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5CEE"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6F23ABB7" w14:textId="327498E4"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BACKGROUND PAPER FOR TOPIC 7</w:t>
      </w:r>
    </w:p>
    <w:p w14:paraId="240222A3" w14:textId="77777777" w:rsidR="009808D0" w:rsidRDefault="009808D0" w:rsidP="009808D0">
      <w:pPr>
        <w:spacing w:after="0" w:line="240" w:lineRule="auto"/>
        <w:jc w:val="center"/>
        <w:rPr>
          <w:rFonts w:ascii="Times New Roman" w:hAnsi="Times New Roman" w:cs="Times New Roman"/>
          <w:b/>
          <w:bCs/>
          <w:color w:val="0D0D0D" w:themeColor="text1" w:themeTint="F2"/>
          <w:sz w:val="28"/>
          <w:szCs w:val="28"/>
        </w:rPr>
      </w:pPr>
    </w:p>
    <w:p w14:paraId="24184DCB" w14:textId="467F7D99" w:rsidR="009808D0" w:rsidRPr="009808D0" w:rsidRDefault="009808D0" w:rsidP="009808D0">
      <w:pPr>
        <w:spacing w:after="0" w:line="240" w:lineRule="auto"/>
        <w:jc w:val="center"/>
        <w:rPr>
          <w:rFonts w:ascii="Times New Roman" w:hAnsi="Times New Roman" w:cs="Times New Roman"/>
          <w:b/>
          <w:bCs/>
          <w:color w:val="0D0D0D" w:themeColor="text1" w:themeTint="F2"/>
          <w:sz w:val="28"/>
          <w:szCs w:val="28"/>
        </w:rPr>
      </w:pPr>
      <w:r w:rsidRPr="009808D0">
        <w:rPr>
          <w:rFonts w:ascii="Times New Roman" w:hAnsi="Times New Roman" w:cs="Times New Roman"/>
          <w:b/>
          <w:bCs/>
          <w:color w:val="0D0D0D" w:themeColor="text1" w:themeTint="F2"/>
          <w:sz w:val="28"/>
          <w:szCs w:val="28"/>
        </w:rPr>
        <w:t>The New International Economic Frontier – Bitcoin Mania (International Monetary Fund/UNDESA - UN Department of Economic and Social Affairs – Joint Session)</w:t>
      </w:r>
    </w:p>
    <w:p w14:paraId="536D33CB" w14:textId="77777777" w:rsidR="009808D0" w:rsidRDefault="009808D0" w:rsidP="009808D0">
      <w:pPr>
        <w:rPr>
          <w:rFonts w:ascii="Times New Roman" w:hAnsi="Times New Roman" w:cs="Times New Roman"/>
          <w:b/>
          <w:bCs/>
          <w:color w:val="0D0D0D" w:themeColor="text1" w:themeTint="F2"/>
          <w:sz w:val="28"/>
          <w:szCs w:val="28"/>
        </w:rPr>
      </w:pPr>
    </w:p>
    <w:p w14:paraId="1F68E4CA" w14:textId="77777777" w:rsidR="009808D0" w:rsidRDefault="009808D0" w:rsidP="009808D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Are bitcoins the new economic frontier enriching some world leaders and financial moguls while impoverishing major populations in the world?  Supposedly the IMF is charged with setting international policy on crypto assets. However, achieving globally financial stability appears increasingly elusive in this domain.  </w:t>
      </w:r>
    </w:p>
    <w:p w14:paraId="161DDE65" w14:textId="77777777" w:rsidR="009808D0" w:rsidRDefault="009808D0" w:rsidP="009808D0">
      <w:pPr>
        <w:rPr>
          <w:rFonts w:ascii="Times New Roman" w:hAnsi="Times New Roman" w:cs="Times New Roman"/>
          <w:color w:val="0D0D0D" w:themeColor="text1" w:themeTint="F2"/>
          <w:sz w:val="28"/>
          <w:szCs w:val="28"/>
        </w:rPr>
      </w:pPr>
    </w:p>
    <w:p w14:paraId="12E98756" w14:textId="77777777" w:rsidR="009808D0" w:rsidRDefault="009808D0" w:rsidP="009808D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UNDESA has held numerous expert discussions on the future of money and cryptocurrencies without much impact or effect, except to reach the obvious conclusion that the potential impact of cryptocurrencies on global economies could be exceptionally harmful.</w:t>
      </w:r>
    </w:p>
    <w:p w14:paraId="23F99C07" w14:textId="77777777" w:rsidR="009808D0" w:rsidRDefault="009808D0" w:rsidP="009808D0">
      <w:pPr>
        <w:rPr>
          <w:rFonts w:ascii="Times New Roman" w:hAnsi="Times New Roman" w:cs="Times New Roman"/>
          <w:color w:val="0D0D0D" w:themeColor="text1" w:themeTint="F2"/>
          <w:sz w:val="28"/>
          <w:szCs w:val="28"/>
        </w:rPr>
      </w:pPr>
    </w:p>
    <w:p w14:paraId="6499EEA6" w14:textId="3E1A2AC2" w:rsidR="009808D0" w:rsidRDefault="009808D0" w:rsidP="009808D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The UN Conference on Trade and Development (UNCTAD) has taken a critical view of cryptocurrencies in developing nation, warning of their potential to create financial instability and jeopardize monetary sovereignty.  UNCTAD has called on governments to regulate crypto exchanges and restrict advertising.</w:t>
      </w:r>
    </w:p>
    <w:p w14:paraId="1E109245" w14:textId="77777777" w:rsidR="009808D0" w:rsidRDefault="009808D0" w:rsidP="009808D0">
      <w:pPr>
        <w:rPr>
          <w:rFonts w:ascii="Times New Roman" w:hAnsi="Times New Roman" w:cs="Times New Roman"/>
          <w:color w:val="0D0D0D" w:themeColor="text1" w:themeTint="F2"/>
          <w:sz w:val="28"/>
          <w:szCs w:val="28"/>
        </w:rPr>
      </w:pPr>
    </w:p>
    <w:p w14:paraId="006554CA" w14:textId="77777777" w:rsidR="009808D0" w:rsidRDefault="009808D0" w:rsidP="009808D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So far, all this effort appears to be falling on deaf ears even within the UN system itself.  For example, the humanitarian aid agency UNICEF was the first UN organization to accept and disburse donations in cryptocurrency and operates a “Cryptocurrency Fund.”</w:t>
      </w:r>
    </w:p>
    <w:p w14:paraId="4A726DDF" w14:textId="77777777" w:rsidR="009808D0" w:rsidRDefault="009808D0" w:rsidP="009808D0">
      <w:pPr>
        <w:rPr>
          <w:rFonts w:ascii="Times New Roman" w:hAnsi="Times New Roman" w:cs="Times New Roman"/>
          <w:color w:val="0D0D0D" w:themeColor="text1" w:themeTint="F2"/>
          <w:sz w:val="28"/>
          <w:szCs w:val="28"/>
        </w:rPr>
      </w:pPr>
    </w:p>
    <w:p w14:paraId="22EDEF76" w14:textId="77777777" w:rsidR="009808D0" w:rsidRDefault="009808D0" w:rsidP="009808D0">
      <w:pPr>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Can the IMF find a way out of this morass with the help of insights developed by UNDESA’s research and expert analysis?</w:t>
      </w:r>
    </w:p>
    <w:p w14:paraId="30F412EE" w14:textId="77777777" w:rsidR="009808D0" w:rsidRDefault="009808D0" w:rsidP="009808D0">
      <w:pPr>
        <w:rPr>
          <w:rFonts w:ascii="Times New Roman" w:hAnsi="Times New Roman" w:cs="Times New Roman"/>
          <w:b/>
          <w:bCs/>
          <w:color w:val="0D0D0D" w:themeColor="text1" w:themeTint="F2"/>
          <w:sz w:val="28"/>
          <w:szCs w:val="28"/>
          <w:u w:val="single"/>
        </w:rPr>
      </w:pPr>
    </w:p>
    <w:p w14:paraId="412DB476" w14:textId="6B83B828" w:rsidR="009808D0" w:rsidRPr="009808D0" w:rsidRDefault="009808D0" w:rsidP="009808D0">
      <w:pPr>
        <w:rPr>
          <w:rFonts w:ascii="Times New Roman" w:hAnsi="Times New Roman" w:cs="Times New Roman"/>
          <w:b/>
          <w:bCs/>
          <w:color w:val="0D0D0D" w:themeColor="text1" w:themeTint="F2"/>
          <w:sz w:val="28"/>
          <w:szCs w:val="28"/>
          <w:u w:val="single"/>
        </w:rPr>
      </w:pPr>
      <w:r>
        <w:rPr>
          <w:rFonts w:ascii="Times New Roman" w:hAnsi="Times New Roman" w:cs="Times New Roman"/>
          <w:b/>
          <w:bCs/>
          <w:color w:val="0D0D0D" w:themeColor="text1" w:themeTint="F2"/>
          <w:sz w:val="28"/>
          <w:szCs w:val="28"/>
          <w:u w:val="single"/>
        </w:rPr>
        <w:lastRenderedPageBreak/>
        <w:t>OVERVIEW</w:t>
      </w:r>
    </w:p>
    <w:p w14:paraId="71602DF9" w14:textId="77777777" w:rsidR="00B664A4" w:rsidRPr="009808D0" w:rsidRDefault="00B664A4" w:rsidP="00B664A4">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Cryptocurrencies—especially Bitcoin—have rapidly expanded into global markets, often outpacing national and international regulatory systems. While some celebrate crypto as the cutting edge of financial innovation, others warn it poses significant risks to financial stability, economic sovereignty, and global development.</w:t>
      </w:r>
    </w:p>
    <w:p w14:paraId="6C0A3B1F" w14:textId="77777777" w:rsidR="009808D0" w:rsidRDefault="00B664A4" w:rsidP="009808D0">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 xml:space="preserve">This Joint Session between the </w:t>
      </w:r>
      <w:r w:rsidRPr="009808D0">
        <w:rPr>
          <w:rFonts w:ascii="Times New Roman" w:eastAsia="Times New Roman" w:hAnsi="Times New Roman" w:cs="Times New Roman"/>
          <w:b/>
          <w:bCs/>
          <w:kern w:val="0"/>
          <w:sz w:val="28"/>
          <w:szCs w:val="28"/>
          <w14:ligatures w14:val="none"/>
        </w:rPr>
        <w:t>International Monetary Fund (IMF)</w:t>
      </w:r>
      <w:r w:rsidRPr="009808D0">
        <w:rPr>
          <w:rFonts w:ascii="Times New Roman" w:eastAsia="Times New Roman" w:hAnsi="Times New Roman" w:cs="Times New Roman"/>
          <w:kern w:val="0"/>
          <w:sz w:val="28"/>
          <w:szCs w:val="28"/>
          <w14:ligatures w14:val="none"/>
        </w:rPr>
        <w:t xml:space="preserve"> and the </w:t>
      </w:r>
      <w:r w:rsidRPr="009808D0">
        <w:rPr>
          <w:rFonts w:ascii="Times New Roman" w:eastAsia="Times New Roman" w:hAnsi="Times New Roman" w:cs="Times New Roman"/>
          <w:b/>
          <w:bCs/>
          <w:kern w:val="0"/>
          <w:sz w:val="28"/>
          <w:szCs w:val="28"/>
          <w14:ligatures w14:val="none"/>
        </w:rPr>
        <w:t>UN Department of Economic and Social Affairs (UNDESA)</w:t>
      </w:r>
      <w:r w:rsidRPr="009808D0">
        <w:rPr>
          <w:rFonts w:ascii="Times New Roman" w:eastAsia="Times New Roman" w:hAnsi="Times New Roman" w:cs="Times New Roman"/>
          <w:kern w:val="0"/>
          <w:sz w:val="28"/>
          <w:szCs w:val="28"/>
          <w14:ligatures w14:val="none"/>
        </w:rPr>
        <w:t xml:space="preserve"> examines whether the world is witnessing a transformative financial revolution—or a destabilizing “Bitcoin Mania” that threatens vulnerable populations</w:t>
      </w:r>
      <w:r w:rsidR="009808D0">
        <w:rPr>
          <w:rFonts w:ascii="Times New Roman" w:eastAsia="Times New Roman" w:hAnsi="Times New Roman" w:cs="Times New Roman"/>
          <w:kern w:val="0"/>
          <w:sz w:val="28"/>
          <w:szCs w:val="28"/>
          <w14:ligatures w14:val="none"/>
        </w:rPr>
        <w:t>.</w:t>
      </w:r>
      <w:r w:rsidR="005A2631">
        <w:pict w14:anchorId="5BBF4AFD">
          <v:rect id="Horizontal Line 18" o:spid="_x0000_s1029"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251AE0A" w14:textId="4FC82BB9" w:rsidR="00B664A4" w:rsidRPr="009808D0" w:rsidRDefault="009808D0" w:rsidP="009808D0">
      <w:p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KEY CONCERNS</w:t>
      </w:r>
    </w:p>
    <w:p w14:paraId="228E87AE" w14:textId="77777777" w:rsidR="00B664A4" w:rsidRPr="009808D0" w:rsidRDefault="00B664A4" w:rsidP="00B664A4">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808D0">
        <w:rPr>
          <w:rFonts w:ascii="Times New Roman" w:eastAsia="Times New Roman" w:hAnsi="Times New Roman" w:cs="Times New Roman"/>
          <w:b/>
          <w:bCs/>
          <w:kern w:val="0"/>
          <w:sz w:val="28"/>
          <w:szCs w:val="28"/>
          <w14:ligatures w14:val="none"/>
        </w:rPr>
        <w:t>1. Financial Instability</w:t>
      </w:r>
    </w:p>
    <w:p w14:paraId="50F7F414" w14:textId="77777777" w:rsidR="00B664A4" w:rsidRPr="009808D0" w:rsidRDefault="00B664A4" w:rsidP="00B664A4">
      <w:pPr>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Extreme volatility of crypto markets threatens household savings and national economies.</w:t>
      </w:r>
    </w:p>
    <w:p w14:paraId="535B833F" w14:textId="77777777" w:rsidR="00B664A4" w:rsidRPr="009808D0" w:rsidRDefault="00B664A4" w:rsidP="00B664A4">
      <w:pPr>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Cross-border flows of crypto assets evade traditional oversight mechanisms.</w:t>
      </w:r>
    </w:p>
    <w:p w14:paraId="78C6FBDF" w14:textId="77777777" w:rsidR="00B664A4" w:rsidRPr="009808D0" w:rsidRDefault="00B664A4" w:rsidP="00B664A4">
      <w:pPr>
        <w:numPr>
          <w:ilvl w:val="0"/>
          <w:numId w:val="13"/>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Cryptoization—using crypto in place of national currency—weakens monetary control.</w:t>
      </w:r>
    </w:p>
    <w:p w14:paraId="04B9A11D" w14:textId="77777777" w:rsidR="00B664A4" w:rsidRPr="009808D0" w:rsidRDefault="00B664A4" w:rsidP="00B664A4">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808D0">
        <w:rPr>
          <w:rFonts w:ascii="Times New Roman" w:eastAsia="Times New Roman" w:hAnsi="Times New Roman" w:cs="Times New Roman"/>
          <w:b/>
          <w:bCs/>
          <w:kern w:val="0"/>
          <w:sz w:val="28"/>
          <w:szCs w:val="28"/>
          <w14:ligatures w14:val="none"/>
        </w:rPr>
        <w:t>2. Development and Inequality Risks</w:t>
      </w:r>
    </w:p>
    <w:p w14:paraId="606675D4" w14:textId="77777777" w:rsidR="00B664A4" w:rsidRPr="009808D0" w:rsidRDefault="00B664A4" w:rsidP="00B664A4">
      <w:pPr>
        <w:numPr>
          <w:ilvl w:val="0"/>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Crypto speculation tends to enrich elites while exposing low-income populations to major losses.</w:t>
      </w:r>
    </w:p>
    <w:p w14:paraId="55C32ADE" w14:textId="77777777" w:rsidR="00B664A4" w:rsidRPr="009808D0" w:rsidRDefault="00B664A4" w:rsidP="00B664A4">
      <w:pPr>
        <w:numPr>
          <w:ilvl w:val="0"/>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UNDESA warns that weak financial literacy increases vulnerability to scams and fraud.</w:t>
      </w:r>
    </w:p>
    <w:p w14:paraId="3B507338" w14:textId="77777777" w:rsidR="00B664A4" w:rsidRPr="009808D0" w:rsidRDefault="00B664A4" w:rsidP="00B664A4">
      <w:pPr>
        <w:numPr>
          <w:ilvl w:val="0"/>
          <w:numId w:val="14"/>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Mining operations have environmental and energy impacts, often affecting developing regions.</w:t>
      </w:r>
    </w:p>
    <w:p w14:paraId="18610CC1" w14:textId="77777777" w:rsidR="00B664A4" w:rsidRPr="009808D0" w:rsidRDefault="00B664A4" w:rsidP="00B664A4">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808D0">
        <w:rPr>
          <w:rFonts w:ascii="Times New Roman" w:eastAsia="Times New Roman" w:hAnsi="Times New Roman" w:cs="Times New Roman"/>
          <w:b/>
          <w:bCs/>
          <w:kern w:val="0"/>
          <w:sz w:val="28"/>
          <w:szCs w:val="28"/>
          <w14:ligatures w14:val="none"/>
        </w:rPr>
        <w:t>3. Threats to Monetary Sovereignty</w:t>
      </w:r>
    </w:p>
    <w:p w14:paraId="5E3300AF" w14:textId="77777777" w:rsidR="00B664A4" w:rsidRPr="009808D0" w:rsidRDefault="00B664A4" w:rsidP="00B664A4">
      <w:pPr>
        <w:numPr>
          <w:ilvl w:val="0"/>
          <w:numId w:val="1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UNCTAD cautions that cryptocurrencies can undermine a government’s ability to manage inflation, taxation, and capital controls.</w:t>
      </w:r>
    </w:p>
    <w:p w14:paraId="65AE18BB" w14:textId="77777777" w:rsidR="00B664A4" w:rsidRPr="009808D0" w:rsidRDefault="00B664A4" w:rsidP="00B664A4">
      <w:pPr>
        <w:numPr>
          <w:ilvl w:val="0"/>
          <w:numId w:val="1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Developing nations face heightened risk of capital flight via crypto purchases.</w:t>
      </w:r>
    </w:p>
    <w:p w14:paraId="034C9C95" w14:textId="77777777" w:rsidR="009808D0" w:rsidRDefault="009808D0" w:rsidP="00B664A4">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p>
    <w:p w14:paraId="62F7B1FF" w14:textId="4D424B39" w:rsidR="00B664A4" w:rsidRPr="009808D0" w:rsidRDefault="00B664A4" w:rsidP="00B664A4">
      <w:pPr>
        <w:spacing w:before="100" w:beforeAutospacing="1" w:after="100" w:afterAutospacing="1" w:line="240" w:lineRule="auto"/>
        <w:outlineLvl w:val="2"/>
        <w:rPr>
          <w:rFonts w:ascii="Times New Roman" w:eastAsia="Times New Roman" w:hAnsi="Times New Roman" w:cs="Times New Roman"/>
          <w:b/>
          <w:bCs/>
          <w:kern w:val="0"/>
          <w:sz w:val="28"/>
          <w:szCs w:val="28"/>
          <w14:ligatures w14:val="none"/>
        </w:rPr>
      </w:pPr>
      <w:r w:rsidRPr="009808D0">
        <w:rPr>
          <w:rFonts w:ascii="Times New Roman" w:eastAsia="Times New Roman" w:hAnsi="Times New Roman" w:cs="Times New Roman"/>
          <w:b/>
          <w:bCs/>
          <w:kern w:val="0"/>
          <w:sz w:val="28"/>
          <w:szCs w:val="28"/>
          <w14:ligatures w14:val="none"/>
        </w:rPr>
        <w:lastRenderedPageBreak/>
        <w:t>4. Regulatory Fragmentation</w:t>
      </w:r>
    </w:p>
    <w:p w14:paraId="53746B56" w14:textId="77777777" w:rsidR="00B664A4" w:rsidRPr="009808D0" w:rsidRDefault="00B664A4" w:rsidP="00B664A4">
      <w:pPr>
        <w:numPr>
          <w:ilvl w:val="0"/>
          <w:numId w:val="1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The IMF calls for coordinated global regulation, but national responses remain inconsistent.</w:t>
      </w:r>
    </w:p>
    <w:p w14:paraId="3446AB11" w14:textId="77777777" w:rsidR="00B664A4" w:rsidRPr="009808D0" w:rsidRDefault="00B664A4" w:rsidP="00B664A4">
      <w:pPr>
        <w:numPr>
          <w:ilvl w:val="0"/>
          <w:numId w:val="1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UNDESA and UNCTAD advocate restrictions on crypto advertising and stronger oversight.</w:t>
      </w:r>
    </w:p>
    <w:p w14:paraId="2B203F63" w14:textId="01798DC3" w:rsidR="009808D0" w:rsidRPr="00A94368" w:rsidRDefault="00B664A4" w:rsidP="00A94368">
      <w:pPr>
        <w:numPr>
          <w:ilvl w:val="0"/>
          <w:numId w:val="16"/>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 xml:space="preserve">The UN system itself is not unified: for example, </w:t>
      </w:r>
      <w:r w:rsidRPr="009808D0">
        <w:rPr>
          <w:rFonts w:ascii="Times New Roman" w:eastAsia="Times New Roman" w:hAnsi="Times New Roman" w:cs="Times New Roman"/>
          <w:b/>
          <w:bCs/>
          <w:kern w:val="0"/>
          <w:sz w:val="28"/>
          <w:szCs w:val="28"/>
          <w14:ligatures w14:val="none"/>
        </w:rPr>
        <w:t>UNICEF openly accepts and distributes cryptocurrency donations through its Cryptocurrency Fund.</w:t>
      </w:r>
    </w:p>
    <w:p w14:paraId="3A6C5890" w14:textId="694B30F1" w:rsidR="00B664A4" w:rsidRPr="009808D0" w:rsidRDefault="009808D0" w:rsidP="009808D0">
      <w:p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OPPORTUNITIES AND POTENTIAL BENEFITS</w:t>
      </w:r>
    </w:p>
    <w:p w14:paraId="698E70A4" w14:textId="77777777" w:rsidR="00B664A4" w:rsidRPr="009808D0" w:rsidRDefault="00B664A4" w:rsidP="00B664A4">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Faster and more transparent digital transactions.</w:t>
      </w:r>
    </w:p>
    <w:p w14:paraId="188425BD" w14:textId="77777777" w:rsidR="00B664A4" w:rsidRPr="009808D0" w:rsidRDefault="00B664A4" w:rsidP="00B664A4">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Potential to expand financial access in areas underserved by traditional banking.</w:t>
      </w:r>
    </w:p>
    <w:p w14:paraId="20A87531" w14:textId="77777777" w:rsidR="00B664A4" w:rsidRPr="009808D0" w:rsidRDefault="00B664A4" w:rsidP="00B664A4">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Technological innovations such as blockchain increase traceability and reduce fraud.</w:t>
      </w:r>
    </w:p>
    <w:p w14:paraId="79A48EBF" w14:textId="77777777" w:rsidR="00B664A4" w:rsidRPr="009808D0" w:rsidRDefault="00B664A4" w:rsidP="00B664A4">
      <w:pPr>
        <w:numPr>
          <w:ilvl w:val="0"/>
          <w:numId w:val="17"/>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 xml:space="preserve">Emerging </w:t>
      </w:r>
      <w:r w:rsidRPr="009808D0">
        <w:rPr>
          <w:rFonts w:ascii="Times New Roman" w:eastAsia="Times New Roman" w:hAnsi="Times New Roman" w:cs="Times New Roman"/>
          <w:b/>
          <w:bCs/>
          <w:kern w:val="0"/>
          <w:sz w:val="28"/>
          <w:szCs w:val="28"/>
          <w14:ligatures w14:val="none"/>
        </w:rPr>
        <w:t>Central Bank Digital Currencies (CBDCs)</w:t>
      </w:r>
      <w:r w:rsidRPr="009808D0">
        <w:rPr>
          <w:rFonts w:ascii="Times New Roman" w:eastAsia="Times New Roman" w:hAnsi="Times New Roman" w:cs="Times New Roman"/>
          <w:kern w:val="0"/>
          <w:sz w:val="28"/>
          <w:szCs w:val="28"/>
          <w14:ligatures w14:val="none"/>
        </w:rPr>
        <w:t xml:space="preserve"> may provide a regulated alternative.</w:t>
      </w:r>
    </w:p>
    <w:p w14:paraId="39052D33" w14:textId="77777777" w:rsidR="00B664A4" w:rsidRPr="009808D0" w:rsidRDefault="005A2631" w:rsidP="00B664A4">
      <w:pPr>
        <w:spacing w:after="0" w:line="240" w:lineRule="auto"/>
        <w:rPr>
          <w:rFonts w:ascii="Times New Roman" w:eastAsia="Times New Roman" w:hAnsi="Times New Roman" w:cs="Times New Roman"/>
          <w:kern w:val="0"/>
          <w:sz w:val="28"/>
          <w:szCs w:val="28"/>
          <w14:ligatures w14:val="none"/>
        </w:rPr>
      </w:pPr>
      <w:r>
        <w:pict w14:anchorId="7AD83B12">
          <v:rect id="Horizontal Line 20" o:spid="_x0000_s1028"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6A3C217" w14:textId="1360A767" w:rsidR="00B664A4" w:rsidRPr="009808D0" w:rsidRDefault="009808D0" w:rsidP="00B664A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MAJOR QUESTIONS FOR DELEGATES</w:t>
      </w:r>
    </w:p>
    <w:p w14:paraId="2359A78D" w14:textId="77777777" w:rsidR="00B664A4" w:rsidRPr="009808D0" w:rsidRDefault="00B664A4" w:rsidP="00B664A4">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b/>
          <w:bCs/>
          <w:kern w:val="0"/>
          <w:sz w:val="28"/>
          <w:szCs w:val="28"/>
          <w14:ligatures w14:val="none"/>
        </w:rPr>
        <w:t>How can the IMF ensure global financial stability in crypto markets?</w:t>
      </w:r>
    </w:p>
    <w:p w14:paraId="417D92BB" w14:textId="77777777" w:rsidR="00B664A4" w:rsidRPr="009808D0" w:rsidRDefault="00B664A4" w:rsidP="00B664A4">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b/>
          <w:bCs/>
          <w:kern w:val="0"/>
          <w:sz w:val="28"/>
          <w:szCs w:val="28"/>
          <w14:ligatures w14:val="none"/>
        </w:rPr>
        <w:t>Should there be universal standards for regulating crypto exchanges and cross-border transfers?</w:t>
      </w:r>
    </w:p>
    <w:p w14:paraId="0972E6DB" w14:textId="77777777" w:rsidR="00B664A4" w:rsidRPr="009808D0" w:rsidRDefault="00B664A4" w:rsidP="00B664A4">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b/>
          <w:bCs/>
          <w:kern w:val="0"/>
          <w:sz w:val="28"/>
          <w:szCs w:val="28"/>
          <w14:ligatures w14:val="none"/>
        </w:rPr>
        <w:t>How can countries protect monetary sovereignty and prevent harmful cryptoization?</w:t>
      </w:r>
    </w:p>
    <w:p w14:paraId="180F07A6" w14:textId="77777777" w:rsidR="00B664A4" w:rsidRPr="009808D0" w:rsidRDefault="00B664A4" w:rsidP="00B664A4">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b/>
          <w:bCs/>
          <w:kern w:val="0"/>
          <w:sz w:val="28"/>
          <w:szCs w:val="28"/>
          <w14:ligatures w14:val="none"/>
        </w:rPr>
        <w:t>What roles should UNDESA, UNCTAD, and other UN bodies play in shaping global crypto policy?</w:t>
      </w:r>
    </w:p>
    <w:p w14:paraId="13A5259A" w14:textId="77777777" w:rsidR="00B664A4" w:rsidRPr="009808D0" w:rsidRDefault="00B664A4" w:rsidP="00B664A4">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b/>
          <w:bCs/>
          <w:kern w:val="0"/>
          <w:sz w:val="28"/>
          <w:szCs w:val="28"/>
          <w14:ligatures w14:val="none"/>
        </w:rPr>
        <w:t>Can (or should) the UN adopt a unified stance when agencies like UNICEF are promoting crypto use?</w:t>
      </w:r>
    </w:p>
    <w:p w14:paraId="41A0448F" w14:textId="77777777" w:rsidR="00B664A4" w:rsidRPr="009808D0" w:rsidRDefault="00B664A4" w:rsidP="00B664A4">
      <w:pPr>
        <w:numPr>
          <w:ilvl w:val="0"/>
          <w:numId w:val="18"/>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b/>
          <w:bCs/>
          <w:kern w:val="0"/>
          <w:sz w:val="28"/>
          <w:szCs w:val="28"/>
          <w14:ligatures w14:val="none"/>
        </w:rPr>
        <w:t>How can environmental concerns related to mining be addressed on a global scale?</w:t>
      </w:r>
    </w:p>
    <w:p w14:paraId="4CE3B8E3" w14:textId="2F402967" w:rsidR="009808D0" w:rsidRPr="00A94368" w:rsidRDefault="005A2631" w:rsidP="00A94368">
      <w:pPr>
        <w:spacing w:after="0" w:line="240" w:lineRule="auto"/>
        <w:rPr>
          <w:rFonts w:ascii="Times New Roman" w:eastAsia="Times New Roman" w:hAnsi="Times New Roman" w:cs="Times New Roman"/>
          <w:kern w:val="0"/>
          <w:sz w:val="28"/>
          <w:szCs w:val="28"/>
          <w14:ligatures w14:val="none"/>
        </w:rPr>
      </w:pPr>
      <w:r>
        <w:pict w14:anchorId="7C366478">
          <v:rect id="Horizontal Line 21" o:spid="_x0000_s1027"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312B3D04" w14:textId="77777777" w:rsidR="00A94368" w:rsidRDefault="00A94368" w:rsidP="00B664A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75CCB4A7" w14:textId="77777777" w:rsidR="00A94368" w:rsidRDefault="00A94368" w:rsidP="00B664A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p>
    <w:p w14:paraId="236B97F6" w14:textId="62D08D61" w:rsidR="00B664A4" w:rsidRPr="009808D0" w:rsidRDefault="009808D0" w:rsidP="00B664A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lastRenderedPageBreak/>
        <w:t>POSSIBLE POLICY DIRECTIONS</w:t>
      </w:r>
    </w:p>
    <w:p w14:paraId="71B1768E" w14:textId="77777777" w:rsidR="00B664A4" w:rsidRPr="009808D0" w:rsidRDefault="00B664A4" w:rsidP="00B664A4">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Global regulatory framework led jointly by IMF + UNDESA + UNCTAD.</w:t>
      </w:r>
    </w:p>
    <w:p w14:paraId="401E1CA6" w14:textId="77777777" w:rsidR="00B664A4" w:rsidRPr="009808D0" w:rsidRDefault="00B664A4" w:rsidP="00B664A4">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Limits or bans on crypto advertising to vulnerable populations.</w:t>
      </w:r>
    </w:p>
    <w:p w14:paraId="5E3DD7E8" w14:textId="77777777" w:rsidR="00B664A4" w:rsidRPr="009808D0" w:rsidRDefault="00B664A4" w:rsidP="00B664A4">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Environmental guidelines for mining, including carbon caps or green-energy requirements.</w:t>
      </w:r>
    </w:p>
    <w:p w14:paraId="0590C3B0" w14:textId="77777777" w:rsidR="00B664A4" w:rsidRPr="009808D0" w:rsidRDefault="00B664A4" w:rsidP="00B664A4">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Promotion of CBDCs and regulated digital payment systems as safer alternatives.</w:t>
      </w:r>
    </w:p>
    <w:p w14:paraId="1DAFF9B3" w14:textId="77777777" w:rsidR="00B664A4" w:rsidRPr="009808D0" w:rsidRDefault="00B664A4" w:rsidP="00B664A4">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International tax cooperation to reduce crypto-related evasion.</w:t>
      </w:r>
    </w:p>
    <w:p w14:paraId="030B1BCD" w14:textId="295AF1EB" w:rsidR="00B664A4" w:rsidRPr="009808D0" w:rsidRDefault="009808D0" w:rsidP="00B664A4">
      <w:pPr>
        <w:numPr>
          <w:ilvl w:val="0"/>
          <w:numId w:val="19"/>
        </w:numPr>
        <w:spacing w:before="100" w:beforeAutospacing="1" w:after="100" w:afterAutospacing="1" w:line="24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Forming </w:t>
      </w:r>
      <w:proofErr w:type="gramStart"/>
      <w:r>
        <w:rPr>
          <w:rFonts w:ascii="Times New Roman" w:eastAsia="Times New Roman" w:hAnsi="Times New Roman" w:cs="Times New Roman"/>
          <w:kern w:val="0"/>
          <w:sz w:val="28"/>
          <w:szCs w:val="28"/>
          <w14:ligatures w14:val="none"/>
        </w:rPr>
        <w:t>a</w:t>
      </w:r>
      <w:proofErr w:type="gramEnd"/>
      <w:r>
        <w:rPr>
          <w:rFonts w:ascii="Times New Roman" w:eastAsia="Times New Roman" w:hAnsi="Times New Roman" w:cs="Times New Roman"/>
          <w:kern w:val="0"/>
          <w:sz w:val="28"/>
          <w:szCs w:val="28"/>
          <w14:ligatures w14:val="none"/>
        </w:rPr>
        <w:t xml:space="preserve"> </w:t>
      </w:r>
      <w:r w:rsidR="00B664A4" w:rsidRPr="009808D0">
        <w:rPr>
          <w:rFonts w:ascii="Times New Roman" w:eastAsia="Times New Roman" w:hAnsi="Times New Roman" w:cs="Times New Roman"/>
          <w:kern w:val="0"/>
          <w:sz w:val="28"/>
          <w:szCs w:val="28"/>
          <w14:ligatures w14:val="none"/>
        </w:rPr>
        <w:t>UN-wide coordination mechanism to align the policies of UNICEF, UNCTAD, IMF, and others.</w:t>
      </w:r>
    </w:p>
    <w:p w14:paraId="5C363DCB" w14:textId="77777777" w:rsidR="00B664A4" w:rsidRPr="009808D0" w:rsidRDefault="005A2631" w:rsidP="00B664A4">
      <w:pPr>
        <w:spacing w:after="0" w:line="240" w:lineRule="auto"/>
        <w:rPr>
          <w:rFonts w:ascii="Times New Roman" w:eastAsia="Times New Roman" w:hAnsi="Times New Roman" w:cs="Times New Roman"/>
          <w:kern w:val="0"/>
          <w:sz w:val="28"/>
          <w:szCs w:val="28"/>
          <w14:ligatures w14:val="none"/>
        </w:rPr>
      </w:pPr>
      <w:r>
        <w:pict w14:anchorId="28B5EF6D">
          <v:rect id="Horizontal Line 22" o:spid="_x0000_s1026" alt="" style="width:468pt;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7ED890A" w14:textId="789427EE" w:rsidR="00B664A4" w:rsidRPr="009808D0" w:rsidRDefault="009808D0" w:rsidP="00B664A4">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CONCLUSION</w:t>
      </w:r>
    </w:p>
    <w:p w14:paraId="77733E31" w14:textId="2A7D89A1" w:rsidR="009808D0" w:rsidRDefault="00B664A4" w:rsidP="00FC5876">
      <w:pPr>
        <w:pBdr>
          <w:bottom w:val="single" w:sz="6" w:space="3"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r w:rsidRPr="009808D0">
        <w:rPr>
          <w:rFonts w:ascii="Times New Roman" w:eastAsia="Times New Roman" w:hAnsi="Times New Roman" w:cs="Times New Roman"/>
          <w:kern w:val="0"/>
          <w:sz w:val="28"/>
          <w:szCs w:val="28"/>
          <w14:ligatures w14:val="none"/>
        </w:rPr>
        <w:t>Cryptocurrencies represent an uncharted economic frontier with high stakes. Delegates must determine whether crypto assets can be integrated safely into the global economy—or whether sweeping regulations are needed to prevent systemic instability, widening inequality, and erosion of national and international financial control</w:t>
      </w:r>
      <w:r w:rsidR="009808D0">
        <w:rPr>
          <w:rFonts w:ascii="Times New Roman" w:eastAsia="Times New Roman" w:hAnsi="Times New Roman" w:cs="Times New Roman"/>
          <w:kern w:val="0"/>
          <w:sz w:val="28"/>
          <w:szCs w:val="28"/>
          <w14:ligatures w14:val="none"/>
        </w:rPr>
        <w:t>.</w:t>
      </w:r>
    </w:p>
    <w:p w14:paraId="189A61DF" w14:textId="77777777" w:rsidR="009808D0" w:rsidRDefault="009808D0" w:rsidP="00FC5876">
      <w:pPr>
        <w:pBdr>
          <w:bottom w:val="single" w:sz="6" w:space="3"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7DA8F642" w14:textId="77777777" w:rsidR="009808D0" w:rsidRPr="009808D0" w:rsidRDefault="009808D0" w:rsidP="00FC5876">
      <w:pPr>
        <w:pBdr>
          <w:bottom w:val="single" w:sz="6" w:space="3" w:color="auto"/>
        </w:pBdr>
        <w:spacing w:before="100" w:beforeAutospacing="1" w:after="100" w:afterAutospacing="1" w:line="240" w:lineRule="auto"/>
        <w:rPr>
          <w:rFonts w:ascii="Times New Roman" w:eastAsia="Times New Roman" w:hAnsi="Times New Roman" w:cs="Times New Roman"/>
          <w:kern w:val="0"/>
          <w:sz w:val="28"/>
          <w:szCs w:val="28"/>
          <w14:ligatures w14:val="none"/>
        </w:rPr>
      </w:pPr>
    </w:p>
    <w:p w14:paraId="60312FD1" w14:textId="77777777" w:rsidR="00B664A4" w:rsidRPr="009808D0" w:rsidRDefault="00B664A4">
      <w:pPr>
        <w:rPr>
          <w:rFonts w:ascii="Times New Roman" w:hAnsi="Times New Roman" w:cs="Times New Roman"/>
          <w:sz w:val="28"/>
          <w:szCs w:val="28"/>
        </w:rPr>
      </w:pPr>
    </w:p>
    <w:p w14:paraId="48BC802D" w14:textId="77777777" w:rsidR="00653063" w:rsidRPr="00B02183" w:rsidRDefault="00653063">
      <w:pPr>
        <w:rPr>
          <w:rFonts w:ascii="Calibri" w:hAnsi="Calibri" w:cs="Calibri"/>
          <w:sz w:val="28"/>
          <w:szCs w:val="28"/>
        </w:rPr>
      </w:pPr>
    </w:p>
    <w:sectPr w:rsidR="00653063" w:rsidRPr="00B02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6DC"/>
    <w:multiLevelType w:val="multilevel"/>
    <w:tmpl w:val="136A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5CB9"/>
    <w:multiLevelType w:val="multilevel"/>
    <w:tmpl w:val="D7CA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776A"/>
    <w:multiLevelType w:val="multilevel"/>
    <w:tmpl w:val="C09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E22C6"/>
    <w:multiLevelType w:val="multilevel"/>
    <w:tmpl w:val="8E30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5A0583"/>
    <w:multiLevelType w:val="multilevel"/>
    <w:tmpl w:val="4FE0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F96053"/>
    <w:multiLevelType w:val="multilevel"/>
    <w:tmpl w:val="4998D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B05310"/>
    <w:multiLevelType w:val="multilevel"/>
    <w:tmpl w:val="BDBC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60D43"/>
    <w:multiLevelType w:val="multilevel"/>
    <w:tmpl w:val="DFCC2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16CE0"/>
    <w:multiLevelType w:val="multilevel"/>
    <w:tmpl w:val="4F68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20A22"/>
    <w:multiLevelType w:val="multilevel"/>
    <w:tmpl w:val="D190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37737"/>
    <w:multiLevelType w:val="multilevel"/>
    <w:tmpl w:val="887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44496A"/>
    <w:multiLevelType w:val="multilevel"/>
    <w:tmpl w:val="771AC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1E7C9B"/>
    <w:multiLevelType w:val="multilevel"/>
    <w:tmpl w:val="16A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C24F7"/>
    <w:multiLevelType w:val="multilevel"/>
    <w:tmpl w:val="A370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1496C"/>
    <w:multiLevelType w:val="multilevel"/>
    <w:tmpl w:val="014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83F46"/>
    <w:multiLevelType w:val="multilevel"/>
    <w:tmpl w:val="2B0E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B3A"/>
    <w:multiLevelType w:val="multilevel"/>
    <w:tmpl w:val="E5D0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92200"/>
    <w:multiLevelType w:val="multilevel"/>
    <w:tmpl w:val="29FA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11DAC"/>
    <w:multiLevelType w:val="multilevel"/>
    <w:tmpl w:val="13EA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E29B4"/>
    <w:multiLevelType w:val="multilevel"/>
    <w:tmpl w:val="528A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3E6963"/>
    <w:multiLevelType w:val="multilevel"/>
    <w:tmpl w:val="AEE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1E7C3B"/>
    <w:multiLevelType w:val="multilevel"/>
    <w:tmpl w:val="929CD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AC332F"/>
    <w:multiLevelType w:val="multilevel"/>
    <w:tmpl w:val="BA38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1B1078"/>
    <w:multiLevelType w:val="multilevel"/>
    <w:tmpl w:val="1446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8A293B"/>
    <w:multiLevelType w:val="multilevel"/>
    <w:tmpl w:val="C9C03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BE560B"/>
    <w:multiLevelType w:val="multilevel"/>
    <w:tmpl w:val="741A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DE7B97"/>
    <w:multiLevelType w:val="multilevel"/>
    <w:tmpl w:val="4BC2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6F4A97"/>
    <w:multiLevelType w:val="multilevel"/>
    <w:tmpl w:val="705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5653C"/>
    <w:multiLevelType w:val="multilevel"/>
    <w:tmpl w:val="EC52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5805D3"/>
    <w:multiLevelType w:val="multilevel"/>
    <w:tmpl w:val="2096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C115EC"/>
    <w:multiLevelType w:val="multilevel"/>
    <w:tmpl w:val="8054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635ABF"/>
    <w:multiLevelType w:val="multilevel"/>
    <w:tmpl w:val="259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4A53ECE"/>
    <w:multiLevelType w:val="multilevel"/>
    <w:tmpl w:val="59F0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CB65A6"/>
    <w:multiLevelType w:val="multilevel"/>
    <w:tmpl w:val="A65A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807225"/>
    <w:multiLevelType w:val="multilevel"/>
    <w:tmpl w:val="65AE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52021C"/>
    <w:multiLevelType w:val="multilevel"/>
    <w:tmpl w:val="1240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232832"/>
    <w:multiLevelType w:val="multilevel"/>
    <w:tmpl w:val="7A4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7026C0"/>
    <w:multiLevelType w:val="multilevel"/>
    <w:tmpl w:val="75C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751E5D"/>
    <w:multiLevelType w:val="multilevel"/>
    <w:tmpl w:val="1C9AA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CA0B14"/>
    <w:multiLevelType w:val="multilevel"/>
    <w:tmpl w:val="3A5C6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6EF5F0B"/>
    <w:multiLevelType w:val="multilevel"/>
    <w:tmpl w:val="EBF0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87510A"/>
    <w:multiLevelType w:val="multilevel"/>
    <w:tmpl w:val="661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5663EE"/>
    <w:multiLevelType w:val="multilevel"/>
    <w:tmpl w:val="F47A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B7E4541"/>
    <w:multiLevelType w:val="hybridMultilevel"/>
    <w:tmpl w:val="259EA1D8"/>
    <w:lvl w:ilvl="0" w:tplc="7610C684">
      <w:start w:val="1"/>
      <w:numFmt w:val="decimal"/>
      <w:lvlText w:val="%1."/>
      <w:lvlJc w:val="left"/>
      <w:pPr>
        <w:ind w:left="720" w:hanging="360"/>
      </w:pPr>
      <w:rPr>
        <w:rFonts w:hint="default"/>
        <w:b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034AA3"/>
    <w:multiLevelType w:val="multilevel"/>
    <w:tmpl w:val="1654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4D43E0"/>
    <w:multiLevelType w:val="multilevel"/>
    <w:tmpl w:val="6860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1FC484A"/>
    <w:multiLevelType w:val="multilevel"/>
    <w:tmpl w:val="0700F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803C66"/>
    <w:multiLevelType w:val="multilevel"/>
    <w:tmpl w:val="A2D2F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953404"/>
    <w:multiLevelType w:val="multilevel"/>
    <w:tmpl w:val="90D2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DE01A3"/>
    <w:multiLevelType w:val="multilevel"/>
    <w:tmpl w:val="F58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E53B9D"/>
    <w:multiLevelType w:val="multilevel"/>
    <w:tmpl w:val="7970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E2C5C"/>
    <w:multiLevelType w:val="multilevel"/>
    <w:tmpl w:val="F10E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097809"/>
    <w:multiLevelType w:val="multilevel"/>
    <w:tmpl w:val="61CE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77927DA"/>
    <w:multiLevelType w:val="multilevel"/>
    <w:tmpl w:val="FC4C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0A7A98"/>
    <w:multiLevelType w:val="multilevel"/>
    <w:tmpl w:val="C9C2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EF1EA7"/>
    <w:multiLevelType w:val="multilevel"/>
    <w:tmpl w:val="638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206829">
    <w:abstractNumId w:val="17"/>
  </w:num>
  <w:num w:numId="2" w16cid:durableId="1932741467">
    <w:abstractNumId w:val="48"/>
  </w:num>
  <w:num w:numId="3" w16cid:durableId="234247849">
    <w:abstractNumId w:val="14"/>
  </w:num>
  <w:num w:numId="4" w16cid:durableId="263535566">
    <w:abstractNumId w:val="42"/>
  </w:num>
  <w:num w:numId="5" w16cid:durableId="1305509038">
    <w:abstractNumId w:val="5"/>
  </w:num>
  <w:num w:numId="6" w16cid:durableId="735468962">
    <w:abstractNumId w:val="51"/>
  </w:num>
  <w:num w:numId="7" w16cid:durableId="1545484626">
    <w:abstractNumId w:val="40"/>
  </w:num>
  <w:num w:numId="8" w16cid:durableId="1871920149">
    <w:abstractNumId w:val="24"/>
  </w:num>
  <w:num w:numId="9" w16cid:durableId="513765935">
    <w:abstractNumId w:val="33"/>
  </w:num>
  <w:num w:numId="10" w16cid:durableId="351153809">
    <w:abstractNumId w:val="27"/>
  </w:num>
  <w:num w:numId="11" w16cid:durableId="98793403">
    <w:abstractNumId w:val="22"/>
  </w:num>
  <w:num w:numId="12" w16cid:durableId="1634167912">
    <w:abstractNumId w:val="0"/>
  </w:num>
  <w:num w:numId="13" w16cid:durableId="2080394628">
    <w:abstractNumId w:val="55"/>
  </w:num>
  <w:num w:numId="14" w16cid:durableId="2103525128">
    <w:abstractNumId w:val="52"/>
  </w:num>
  <w:num w:numId="15" w16cid:durableId="1562671486">
    <w:abstractNumId w:val="32"/>
  </w:num>
  <w:num w:numId="16" w16cid:durableId="1913656191">
    <w:abstractNumId w:val="13"/>
  </w:num>
  <w:num w:numId="17" w16cid:durableId="717557299">
    <w:abstractNumId w:val="10"/>
  </w:num>
  <w:num w:numId="18" w16cid:durableId="1575890814">
    <w:abstractNumId w:val="47"/>
  </w:num>
  <w:num w:numId="19" w16cid:durableId="644239315">
    <w:abstractNumId w:val="12"/>
  </w:num>
  <w:num w:numId="20" w16cid:durableId="71318902">
    <w:abstractNumId w:val="44"/>
  </w:num>
  <w:num w:numId="21" w16cid:durableId="999843294">
    <w:abstractNumId w:val="2"/>
  </w:num>
  <w:num w:numId="22" w16cid:durableId="1118379615">
    <w:abstractNumId w:val="23"/>
  </w:num>
  <w:num w:numId="23" w16cid:durableId="1522938362">
    <w:abstractNumId w:val="41"/>
  </w:num>
  <w:num w:numId="24" w16cid:durableId="1322926708">
    <w:abstractNumId w:val="49"/>
  </w:num>
  <w:num w:numId="25" w16cid:durableId="327638602">
    <w:abstractNumId w:val="3"/>
  </w:num>
  <w:num w:numId="26" w16cid:durableId="1637948224">
    <w:abstractNumId w:val="54"/>
  </w:num>
  <w:num w:numId="27" w16cid:durableId="653922685">
    <w:abstractNumId w:val="25"/>
  </w:num>
  <w:num w:numId="28" w16cid:durableId="1552303428">
    <w:abstractNumId w:val="6"/>
  </w:num>
  <w:num w:numId="29" w16cid:durableId="849873316">
    <w:abstractNumId w:val="4"/>
  </w:num>
  <w:num w:numId="30" w16cid:durableId="584803559">
    <w:abstractNumId w:val="7"/>
  </w:num>
  <w:num w:numId="31" w16cid:durableId="107547940">
    <w:abstractNumId w:val="31"/>
  </w:num>
  <w:num w:numId="32" w16cid:durableId="881019390">
    <w:abstractNumId w:val="28"/>
  </w:num>
  <w:num w:numId="33" w16cid:durableId="1545865747">
    <w:abstractNumId w:val="36"/>
  </w:num>
  <w:num w:numId="34" w16cid:durableId="472137916">
    <w:abstractNumId w:val="16"/>
  </w:num>
  <w:num w:numId="35" w16cid:durableId="325212362">
    <w:abstractNumId w:val="9"/>
  </w:num>
  <w:num w:numId="36" w16cid:durableId="1158879903">
    <w:abstractNumId w:val="8"/>
  </w:num>
  <w:num w:numId="37" w16cid:durableId="385908499">
    <w:abstractNumId w:val="53"/>
  </w:num>
  <w:num w:numId="38" w16cid:durableId="2131388293">
    <w:abstractNumId w:val="45"/>
  </w:num>
  <w:num w:numId="39" w16cid:durableId="471602362">
    <w:abstractNumId w:val="20"/>
  </w:num>
  <w:num w:numId="40" w16cid:durableId="586227100">
    <w:abstractNumId w:val="39"/>
  </w:num>
  <w:num w:numId="41" w16cid:durableId="1648632289">
    <w:abstractNumId w:val="15"/>
  </w:num>
  <w:num w:numId="42" w16cid:durableId="849101326">
    <w:abstractNumId w:val="46"/>
  </w:num>
  <w:num w:numId="43" w16cid:durableId="1033967893">
    <w:abstractNumId w:val="30"/>
  </w:num>
  <w:num w:numId="44" w16cid:durableId="615646938">
    <w:abstractNumId w:val="50"/>
  </w:num>
  <w:num w:numId="45" w16cid:durableId="732242616">
    <w:abstractNumId w:val="1"/>
  </w:num>
  <w:num w:numId="46" w16cid:durableId="693263047">
    <w:abstractNumId w:val="18"/>
  </w:num>
  <w:num w:numId="47" w16cid:durableId="1991901846">
    <w:abstractNumId w:val="38"/>
  </w:num>
  <w:num w:numId="48" w16cid:durableId="162480038">
    <w:abstractNumId w:val="37"/>
  </w:num>
  <w:num w:numId="49" w16cid:durableId="930819850">
    <w:abstractNumId w:val="26"/>
  </w:num>
  <w:num w:numId="50" w16cid:durableId="1908687980">
    <w:abstractNumId w:val="35"/>
  </w:num>
  <w:num w:numId="51" w16cid:durableId="1653216598">
    <w:abstractNumId w:val="19"/>
  </w:num>
  <w:num w:numId="52" w16cid:durableId="2102752455">
    <w:abstractNumId w:val="29"/>
  </w:num>
  <w:num w:numId="53" w16cid:durableId="19014055">
    <w:abstractNumId w:val="21"/>
  </w:num>
  <w:num w:numId="54" w16cid:durableId="2017074823">
    <w:abstractNumId w:val="11"/>
  </w:num>
  <w:num w:numId="55" w16cid:durableId="209415444">
    <w:abstractNumId w:val="34"/>
  </w:num>
  <w:num w:numId="56" w16cid:durableId="72595570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4"/>
    <w:rsid w:val="000706F6"/>
    <w:rsid w:val="0034086E"/>
    <w:rsid w:val="003E213A"/>
    <w:rsid w:val="00567E9D"/>
    <w:rsid w:val="005A2631"/>
    <w:rsid w:val="00653063"/>
    <w:rsid w:val="006D7E59"/>
    <w:rsid w:val="006F75C6"/>
    <w:rsid w:val="009808D0"/>
    <w:rsid w:val="009B52B2"/>
    <w:rsid w:val="00A94368"/>
    <w:rsid w:val="00AF2F83"/>
    <w:rsid w:val="00B02183"/>
    <w:rsid w:val="00B664A4"/>
    <w:rsid w:val="00FC5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2480B97"/>
  <w15:chartTrackingRefBased/>
  <w15:docId w15:val="{8D43E31E-D1D2-C84F-ABB3-32186F9F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6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6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4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6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6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A4"/>
    <w:rPr>
      <w:rFonts w:eastAsiaTheme="majorEastAsia" w:cstheme="majorBidi"/>
      <w:color w:val="272727" w:themeColor="text1" w:themeTint="D8"/>
    </w:rPr>
  </w:style>
  <w:style w:type="paragraph" w:styleId="Title">
    <w:name w:val="Title"/>
    <w:basedOn w:val="Normal"/>
    <w:next w:val="Normal"/>
    <w:link w:val="TitleChar"/>
    <w:uiPriority w:val="10"/>
    <w:qFormat/>
    <w:rsid w:val="00B66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A4"/>
    <w:pPr>
      <w:spacing w:before="160"/>
      <w:jc w:val="center"/>
    </w:pPr>
    <w:rPr>
      <w:i/>
      <w:iCs/>
      <w:color w:val="404040" w:themeColor="text1" w:themeTint="BF"/>
    </w:rPr>
  </w:style>
  <w:style w:type="character" w:customStyle="1" w:styleId="QuoteChar">
    <w:name w:val="Quote Char"/>
    <w:basedOn w:val="DefaultParagraphFont"/>
    <w:link w:val="Quote"/>
    <w:uiPriority w:val="29"/>
    <w:rsid w:val="00B664A4"/>
    <w:rPr>
      <w:i/>
      <w:iCs/>
      <w:color w:val="404040" w:themeColor="text1" w:themeTint="BF"/>
    </w:rPr>
  </w:style>
  <w:style w:type="paragraph" w:styleId="ListParagraph">
    <w:name w:val="List Paragraph"/>
    <w:basedOn w:val="Normal"/>
    <w:uiPriority w:val="34"/>
    <w:qFormat/>
    <w:rsid w:val="00B664A4"/>
    <w:pPr>
      <w:ind w:left="720"/>
      <w:contextualSpacing/>
    </w:pPr>
  </w:style>
  <w:style w:type="character" w:styleId="IntenseEmphasis">
    <w:name w:val="Intense Emphasis"/>
    <w:basedOn w:val="DefaultParagraphFont"/>
    <w:uiPriority w:val="21"/>
    <w:qFormat/>
    <w:rsid w:val="00B664A4"/>
    <w:rPr>
      <w:i/>
      <w:iCs/>
      <w:color w:val="0F4761" w:themeColor="accent1" w:themeShade="BF"/>
    </w:rPr>
  </w:style>
  <w:style w:type="paragraph" w:styleId="IntenseQuote">
    <w:name w:val="Intense Quote"/>
    <w:basedOn w:val="Normal"/>
    <w:next w:val="Normal"/>
    <w:link w:val="IntenseQuoteChar"/>
    <w:uiPriority w:val="30"/>
    <w:qFormat/>
    <w:rsid w:val="00B66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4A4"/>
    <w:rPr>
      <w:i/>
      <w:iCs/>
      <w:color w:val="0F4761" w:themeColor="accent1" w:themeShade="BF"/>
    </w:rPr>
  </w:style>
  <w:style w:type="character" w:styleId="IntenseReference">
    <w:name w:val="Intense Reference"/>
    <w:basedOn w:val="DefaultParagraphFont"/>
    <w:uiPriority w:val="32"/>
    <w:qFormat/>
    <w:rsid w:val="00B664A4"/>
    <w:rPr>
      <w:b/>
      <w:bCs/>
      <w:smallCaps/>
      <w:color w:val="0F4761" w:themeColor="accent1" w:themeShade="BF"/>
      <w:spacing w:val="5"/>
    </w:rPr>
  </w:style>
  <w:style w:type="character" w:styleId="Strong">
    <w:name w:val="Strong"/>
    <w:basedOn w:val="DefaultParagraphFont"/>
    <w:uiPriority w:val="22"/>
    <w:qFormat/>
    <w:rsid w:val="00B664A4"/>
    <w:rPr>
      <w:b/>
      <w:bCs/>
    </w:rPr>
  </w:style>
  <w:style w:type="paragraph" w:styleId="NormalWeb">
    <w:name w:val="Normal (Web)"/>
    <w:basedOn w:val="Normal"/>
    <w:uiPriority w:val="99"/>
    <w:semiHidden/>
    <w:unhideWhenUsed/>
    <w:rsid w:val="00B664A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 Williams</dc:creator>
  <cp:keywords/>
  <dc:description/>
  <cp:lastModifiedBy>Alan Van Egmond</cp:lastModifiedBy>
  <cp:revision>4</cp:revision>
  <cp:lastPrinted>2026-01-19T22:29:00Z</cp:lastPrinted>
  <dcterms:created xsi:type="dcterms:W3CDTF">2026-01-19T22:27:00Z</dcterms:created>
  <dcterms:modified xsi:type="dcterms:W3CDTF">2026-01-19T22:30:00Z</dcterms:modified>
</cp:coreProperties>
</file>