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5CEE"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6F23ABB7" w14:textId="47B4C948"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BACKGROUND PAPER FOR TOPIC </w:t>
      </w:r>
      <w:r w:rsidR="00D1688D">
        <w:rPr>
          <w:rFonts w:ascii="Times New Roman" w:hAnsi="Times New Roman" w:cs="Times New Roman"/>
          <w:b/>
          <w:bCs/>
          <w:color w:val="0D0D0D" w:themeColor="text1" w:themeTint="F2"/>
          <w:sz w:val="28"/>
          <w:szCs w:val="28"/>
        </w:rPr>
        <w:t>1</w:t>
      </w:r>
      <w:r w:rsidR="00A659B5">
        <w:rPr>
          <w:rFonts w:ascii="Times New Roman" w:hAnsi="Times New Roman" w:cs="Times New Roman"/>
          <w:b/>
          <w:bCs/>
          <w:color w:val="0D0D0D" w:themeColor="text1" w:themeTint="F2"/>
          <w:sz w:val="28"/>
          <w:szCs w:val="28"/>
        </w:rPr>
        <w:t>1</w:t>
      </w:r>
    </w:p>
    <w:p w14:paraId="240222A3"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3EEE6B0B" w14:textId="140B157C" w:rsidR="00FA2711" w:rsidRPr="00FA2711" w:rsidRDefault="00FA2711" w:rsidP="00FA2711">
      <w:pPr>
        <w:spacing w:after="0" w:line="240" w:lineRule="auto"/>
        <w:jc w:val="center"/>
        <w:rPr>
          <w:rFonts w:ascii="Times New Roman" w:hAnsi="Times New Roman" w:cs="Times New Roman"/>
          <w:b/>
          <w:bCs/>
          <w:color w:val="0D0D0D" w:themeColor="text1" w:themeTint="F2"/>
          <w:sz w:val="28"/>
          <w:szCs w:val="28"/>
        </w:rPr>
      </w:pPr>
      <w:r w:rsidRPr="00FA2711">
        <w:rPr>
          <w:rFonts w:ascii="Times New Roman" w:hAnsi="Times New Roman" w:cs="Times New Roman"/>
          <w:b/>
          <w:bCs/>
          <w:color w:val="0D0D0D" w:themeColor="text1" w:themeTint="F2"/>
          <w:sz w:val="28"/>
          <w:szCs w:val="28"/>
        </w:rPr>
        <w:t>“Never Again” Genocide Recurs Again in Sudan (UN Security Council)</w:t>
      </w:r>
    </w:p>
    <w:p w14:paraId="5B8D52FF" w14:textId="77777777" w:rsidR="00FA2711" w:rsidRDefault="00FA2711" w:rsidP="00FA2711">
      <w:pPr>
        <w:rPr>
          <w:rFonts w:ascii="Times New Roman" w:hAnsi="Times New Roman" w:cs="Times New Roman"/>
          <w:b/>
          <w:bCs/>
          <w:color w:val="0D0D0D" w:themeColor="text1" w:themeTint="F2"/>
          <w:sz w:val="28"/>
          <w:szCs w:val="28"/>
        </w:rPr>
      </w:pPr>
    </w:p>
    <w:p w14:paraId="770CA62B" w14:textId="3CAD6DB8" w:rsidR="00FA2711" w:rsidRDefault="00FA2711" w:rsidP="00FA2711">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For more than 30 years civil war in Sudan has laid waste to the country, particularly in Western Darfur province.  At various intervals the region has experienced genocide upon genocide.  </w:t>
      </w:r>
    </w:p>
    <w:p w14:paraId="7E61E941" w14:textId="7596796E" w:rsidR="00FA2711" w:rsidRDefault="00FA2711" w:rsidP="00FA2711">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This time two warring armies run by equally rapacious </w:t>
      </w:r>
      <w:r w:rsidR="00BA419A">
        <w:rPr>
          <w:rFonts w:ascii="Times New Roman" w:hAnsi="Times New Roman" w:cs="Times New Roman"/>
          <w:color w:val="0D0D0D" w:themeColor="text1" w:themeTint="F2"/>
          <w:sz w:val="28"/>
          <w:szCs w:val="28"/>
        </w:rPr>
        <w:t>warlords’</w:t>
      </w:r>
      <w:r>
        <w:rPr>
          <w:rFonts w:ascii="Times New Roman" w:hAnsi="Times New Roman" w:cs="Times New Roman"/>
          <w:color w:val="0D0D0D" w:themeColor="text1" w:themeTint="F2"/>
          <w:sz w:val="28"/>
          <w:szCs w:val="28"/>
        </w:rPr>
        <w:t xml:space="preserve"> prey upon civilian populations.  These leaders seek to also outdo each other by extolling with pride the number of people they are killing, and widespread retribution exacted on all sides of the conflict.  </w:t>
      </w:r>
    </w:p>
    <w:p w14:paraId="1DF1ECDC" w14:textId="46BC4317" w:rsidR="00A659B5" w:rsidRPr="00FA2711" w:rsidRDefault="00FA2711" w:rsidP="00FA2711">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The United Nations and rest of the world stands by seemingly helpless or unwilling to risk efforts to stop the carnage.  Is the “New World Order” one characterized by an international community willing to stand aside as “never again” genocides recur again and again</w:t>
      </w:r>
      <w:r>
        <w:rPr>
          <w:rFonts w:ascii="Times New Roman" w:hAnsi="Times New Roman" w:cs="Times New Roman"/>
          <w:color w:val="0D0D0D" w:themeColor="text1" w:themeTint="F2"/>
          <w:sz w:val="28"/>
          <w:szCs w:val="28"/>
        </w:rPr>
        <w:t>?</w:t>
      </w:r>
    </w:p>
    <w:p w14:paraId="651885F7" w14:textId="43EFAB27" w:rsidR="00A659B5" w:rsidRPr="00FA2711" w:rsidRDefault="00FA2711" w:rsidP="00A659B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OVERVIEW</w:t>
      </w:r>
    </w:p>
    <w:p w14:paraId="78D850F5" w14:textId="77777777" w:rsidR="00A659B5" w:rsidRPr="00FA2711" w:rsidRDefault="00A659B5" w:rsidP="00A659B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For more than 30 years, Sudan—particularly the Western Darfur region—has endured cycles of civil war, mass atrocities, ethnic cleansing, and repeated genocides. Despite global promises of “Never Again” following Rwanda and Srebrenica, Sudan continues to face catastrophic violence.</w:t>
      </w:r>
    </w:p>
    <w:p w14:paraId="1DA6CD5A" w14:textId="77777777" w:rsidR="00A659B5" w:rsidRPr="00FA2711" w:rsidRDefault="00A659B5" w:rsidP="00A659B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 xml:space="preserve">Today, the conflict is driven not by a unified government but by </w:t>
      </w:r>
      <w:r w:rsidRPr="00FA2711">
        <w:rPr>
          <w:rFonts w:ascii="Times New Roman" w:eastAsia="Times New Roman" w:hAnsi="Times New Roman" w:cs="Times New Roman"/>
          <w:b/>
          <w:bCs/>
          <w:kern w:val="0"/>
          <w:sz w:val="28"/>
          <w:szCs w:val="28"/>
          <w14:ligatures w14:val="none"/>
        </w:rPr>
        <w:t>two rival military factions</w:t>
      </w:r>
      <w:r w:rsidRPr="00FA2711">
        <w:rPr>
          <w:rFonts w:ascii="Times New Roman" w:eastAsia="Times New Roman" w:hAnsi="Times New Roman" w:cs="Times New Roman"/>
          <w:kern w:val="0"/>
          <w:sz w:val="28"/>
          <w:szCs w:val="28"/>
          <w14:ligatures w14:val="none"/>
        </w:rPr>
        <w:t>, each led by powerful warlords who seek territorial control, resources, and political dominance. Civilians have become the primary victims: entire communities are targeted based on ethnicity, allegiance, or mere location. Both sides boast publicly about the number of people they kill and the destruction they cause.</w:t>
      </w:r>
    </w:p>
    <w:p w14:paraId="2320C366" w14:textId="12BEC1C6" w:rsidR="00A659B5" w:rsidRPr="00FA2711" w:rsidRDefault="00A659B5" w:rsidP="00A659B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The international community, including the United Nations, has struggled—or failed—to intervene meaningfully. This raises an alarming question:</w:t>
      </w:r>
      <w:r w:rsidRPr="00FA2711">
        <w:rPr>
          <w:rFonts w:ascii="Times New Roman" w:eastAsia="Times New Roman" w:hAnsi="Times New Roman" w:cs="Times New Roman"/>
          <w:kern w:val="0"/>
          <w:sz w:val="28"/>
          <w:szCs w:val="28"/>
          <w14:ligatures w14:val="none"/>
        </w:rPr>
        <w:br/>
      </w:r>
      <w:r w:rsidRPr="00FA2711">
        <w:rPr>
          <w:rFonts w:ascii="Times New Roman" w:eastAsia="Times New Roman" w:hAnsi="Times New Roman" w:cs="Times New Roman"/>
          <w:b/>
          <w:bCs/>
          <w:kern w:val="0"/>
          <w:sz w:val="28"/>
          <w:szCs w:val="28"/>
          <w14:ligatures w14:val="none"/>
        </w:rPr>
        <w:t>Is the emerging world order</w:t>
      </w:r>
      <w:r w:rsidR="00FA2711">
        <w:rPr>
          <w:rFonts w:ascii="Times New Roman" w:eastAsia="Times New Roman" w:hAnsi="Times New Roman" w:cs="Times New Roman"/>
          <w:b/>
          <w:bCs/>
          <w:kern w:val="0"/>
          <w:sz w:val="28"/>
          <w:szCs w:val="28"/>
          <w14:ligatures w14:val="none"/>
        </w:rPr>
        <w:t>,</w:t>
      </w:r>
      <w:r w:rsidRPr="00FA2711">
        <w:rPr>
          <w:rFonts w:ascii="Times New Roman" w:eastAsia="Times New Roman" w:hAnsi="Times New Roman" w:cs="Times New Roman"/>
          <w:b/>
          <w:bCs/>
          <w:kern w:val="0"/>
          <w:sz w:val="28"/>
          <w:szCs w:val="28"/>
          <w14:ligatures w14:val="none"/>
        </w:rPr>
        <w:t xml:space="preserve"> one in which genocide can recur with impunity, despite decades of global commitments to prevent it?</w:t>
      </w:r>
    </w:p>
    <w:p w14:paraId="3AF4E165" w14:textId="5C85C40B" w:rsidR="00A659B5" w:rsidRPr="00FA2711" w:rsidRDefault="00A659B5" w:rsidP="00A659B5">
      <w:pPr>
        <w:spacing w:after="0" w:line="240" w:lineRule="auto"/>
        <w:rPr>
          <w:rFonts w:ascii="Times New Roman" w:eastAsia="Times New Roman" w:hAnsi="Times New Roman" w:cs="Times New Roman"/>
          <w:kern w:val="0"/>
          <w:sz w:val="28"/>
          <w:szCs w:val="28"/>
          <w14:ligatures w14:val="none"/>
        </w:rPr>
      </w:pPr>
    </w:p>
    <w:p w14:paraId="5F77A227" w14:textId="132C5964" w:rsidR="00A659B5" w:rsidRPr="00FA2711" w:rsidRDefault="006D2685" w:rsidP="00A659B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KEY CONCERNS</w:t>
      </w:r>
    </w:p>
    <w:p w14:paraId="0B94906E" w14:textId="77777777" w:rsidR="00A659B5" w:rsidRPr="00FA2711" w:rsidRDefault="00A659B5" w:rsidP="00A659B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FA2711">
        <w:rPr>
          <w:rFonts w:ascii="Times New Roman" w:eastAsia="Times New Roman" w:hAnsi="Times New Roman" w:cs="Times New Roman"/>
          <w:b/>
          <w:bCs/>
          <w:kern w:val="0"/>
          <w:sz w:val="28"/>
          <w:szCs w:val="28"/>
          <w14:ligatures w14:val="none"/>
        </w:rPr>
        <w:t>1. Catastrophic Humanitarian Conditions</w:t>
      </w:r>
    </w:p>
    <w:p w14:paraId="5D7592C4" w14:textId="77777777" w:rsidR="00A659B5" w:rsidRPr="00FA2711" w:rsidRDefault="00A659B5" w:rsidP="00A659B5">
      <w:pPr>
        <w:numPr>
          <w:ilvl w:val="0"/>
          <w:numId w:val="4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Mass killings, village burnings, and ethnic targeting continue across Darfur and beyond.</w:t>
      </w:r>
    </w:p>
    <w:p w14:paraId="028C5BFF" w14:textId="77777777" w:rsidR="00A659B5" w:rsidRPr="00FA2711" w:rsidRDefault="00A659B5" w:rsidP="00A659B5">
      <w:pPr>
        <w:numPr>
          <w:ilvl w:val="0"/>
          <w:numId w:val="4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Sexual violence, forced displacement, starvation, and torture are widespread.</w:t>
      </w:r>
    </w:p>
    <w:p w14:paraId="5DB2039A" w14:textId="77777777" w:rsidR="00A659B5" w:rsidRPr="00FA2711" w:rsidRDefault="00A659B5" w:rsidP="00A659B5">
      <w:pPr>
        <w:numPr>
          <w:ilvl w:val="0"/>
          <w:numId w:val="4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Millions have been uprooted; humanitarian agencies face blocked access and deliberate obstruction.</w:t>
      </w:r>
    </w:p>
    <w:p w14:paraId="11410D1B" w14:textId="77777777" w:rsidR="00A659B5" w:rsidRPr="00FA2711" w:rsidRDefault="00A659B5" w:rsidP="00A659B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FA2711">
        <w:rPr>
          <w:rFonts w:ascii="Times New Roman" w:eastAsia="Times New Roman" w:hAnsi="Times New Roman" w:cs="Times New Roman"/>
          <w:b/>
          <w:bCs/>
          <w:kern w:val="0"/>
          <w:sz w:val="28"/>
          <w:szCs w:val="28"/>
          <w14:ligatures w14:val="none"/>
        </w:rPr>
        <w:t>2. Rivals in the Conflict</w:t>
      </w:r>
    </w:p>
    <w:p w14:paraId="07A08D58" w14:textId="77777777" w:rsidR="00A659B5" w:rsidRPr="00FA2711" w:rsidRDefault="00A659B5" w:rsidP="00A659B5">
      <w:pPr>
        <w:numPr>
          <w:ilvl w:val="0"/>
          <w:numId w:val="4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The two warring factions—each a militarized political actor—operate with little accountability.</w:t>
      </w:r>
    </w:p>
    <w:p w14:paraId="355B15DA" w14:textId="77777777" w:rsidR="00A659B5" w:rsidRPr="00FA2711" w:rsidRDefault="00A659B5" w:rsidP="00A659B5">
      <w:pPr>
        <w:numPr>
          <w:ilvl w:val="0"/>
          <w:numId w:val="4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Their competition for power fuels escalating atrocities, often directed at civilians to instill fear.</w:t>
      </w:r>
    </w:p>
    <w:p w14:paraId="02621E78" w14:textId="77777777" w:rsidR="00A659B5" w:rsidRPr="00FA2711" w:rsidRDefault="00A659B5" w:rsidP="00A659B5">
      <w:pPr>
        <w:numPr>
          <w:ilvl w:val="0"/>
          <w:numId w:val="4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Armed militias, mercenaries, and local ethnic paramilitaries add layers of brutality.</w:t>
      </w:r>
    </w:p>
    <w:p w14:paraId="0937A602" w14:textId="77777777" w:rsidR="00A659B5" w:rsidRPr="00FA2711" w:rsidRDefault="00A659B5" w:rsidP="00A659B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FA2711">
        <w:rPr>
          <w:rFonts w:ascii="Times New Roman" w:eastAsia="Times New Roman" w:hAnsi="Times New Roman" w:cs="Times New Roman"/>
          <w:b/>
          <w:bCs/>
          <w:kern w:val="0"/>
          <w:sz w:val="28"/>
          <w:szCs w:val="28"/>
          <w14:ligatures w14:val="none"/>
        </w:rPr>
        <w:t>3. International Inaction</w:t>
      </w:r>
    </w:p>
    <w:p w14:paraId="36E847FD" w14:textId="77777777" w:rsidR="00A659B5" w:rsidRPr="00FA2711" w:rsidRDefault="00A659B5" w:rsidP="00A659B5">
      <w:pPr>
        <w:numPr>
          <w:ilvl w:val="0"/>
          <w:numId w:val="4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The UNSC is divided, with geopolitical rivalries creating deadlock on sanctions, peacekeeping mandates, and accountability.</w:t>
      </w:r>
    </w:p>
    <w:p w14:paraId="081E744B" w14:textId="77777777" w:rsidR="00A659B5" w:rsidRPr="00FA2711" w:rsidRDefault="00A659B5" w:rsidP="00A659B5">
      <w:pPr>
        <w:numPr>
          <w:ilvl w:val="0"/>
          <w:numId w:val="4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Regional actors are conflicted or complicit, supplying weapons or offering political cover.</w:t>
      </w:r>
    </w:p>
    <w:p w14:paraId="13601F11" w14:textId="77777777" w:rsidR="00A659B5" w:rsidRPr="00FA2711" w:rsidRDefault="00A659B5" w:rsidP="00A659B5">
      <w:pPr>
        <w:numPr>
          <w:ilvl w:val="0"/>
          <w:numId w:val="4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 xml:space="preserve">The doctrine of </w:t>
      </w:r>
      <w:r w:rsidRPr="00FA2711">
        <w:rPr>
          <w:rFonts w:ascii="Times New Roman" w:eastAsia="Times New Roman" w:hAnsi="Times New Roman" w:cs="Times New Roman"/>
          <w:b/>
          <w:bCs/>
          <w:kern w:val="0"/>
          <w:sz w:val="28"/>
          <w:szCs w:val="28"/>
          <w14:ligatures w14:val="none"/>
        </w:rPr>
        <w:t>Responsibility to Protect (R2P)</w:t>
      </w:r>
      <w:r w:rsidRPr="00FA2711">
        <w:rPr>
          <w:rFonts w:ascii="Times New Roman" w:eastAsia="Times New Roman" w:hAnsi="Times New Roman" w:cs="Times New Roman"/>
          <w:kern w:val="0"/>
          <w:sz w:val="28"/>
          <w:szCs w:val="28"/>
          <w14:ligatures w14:val="none"/>
        </w:rPr>
        <w:t xml:space="preserve"> is weakened by inconsistent application and lack of enforcement.</w:t>
      </w:r>
    </w:p>
    <w:p w14:paraId="69947D08" w14:textId="77777777" w:rsidR="00A659B5" w:rsidRPr="00FA2711" w:rsidRDefault="00A659B5" w:rsidP="00A659B5">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FA2711">
        <w:rPr>
          <w:rFonts w:ascii="Times New Roman" w:eastAsia="Times New Roman" w:hAnsi="Times New Roman" w:cs="Times New Roman"/>
          <w:b/>
          <w:bCs/>
          <w:kern w:val="0"/>
          <w:sz w:val="28"/>
          <w:szCs w:val="28"/>
          <w14:ligatures w14:val="none"/>
        </w:rPr>
        <w:t>4. Collapse of Human Rights Norms</w:t>
      </w:r>
    </w:p>
    <w:p w14:paraId="008D7C0B" w14:textId="77777777" w:rsidR="00A659B5" w:rsidRPr="00FA2711" w:rsidRDefault="00A659B5" w:rsidP="00A659B5">
      <w:pPr>
        <w:numPr>
          <w:ilvl w:val="0"/>
          <w:numId w:val="4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Genocide warnings go unheeded despite well-documented atrocities.</w:t>
      </w:r>
    </w:p>
    <w:p w14:paraId="4EDC6732" w14:textId="77777777" w:rsidR="00A659B5" w:rsidRPr="00FA2711" w:rsidRDefault="00A659B5" w:rsidP="00A659B5">
      <w:pPr>
        <w:numPr>
          <w:ilvl w:val="0"/>
          <w:numId w:val="4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UN investigators, NGOs, and journalists report patterns of systematic extermination.</w:t>
      </w:r>
    </w:p>
    <w:p w14:paraId="72651CD3" w14:textId="0EFCE93D" w:rsidR="00A659B5" w:rsidRPr="006D2685" w:rsidRDefault="00A659B5" w:rsidP="006D2685">
      <w:pPr>
        <w:numPr>
          <w:ilvl w:val="0"/>
          <w:numId w:val="4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Failure to act risks normalizing genocide as a tolerable geopolitical outcome.</w:t>
      </w:r>
    </w:p>
    <w:p w14:paraId="2C0FBFEB" w14:textId="688204AB" w:rsidR="00A659B5" w:rsidRPr="00FA2711" w:rsidRDefault="006D2685" w:rsidP="00A659B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OPPORTUNITIES FOR ACTION</w:t>
      </w:r>
    </w:p>
    <w:p w14:paraId="7342582F" w14:textId="77777777" w:rsidR="00A659B5" w:rsidRPr="00FA2711" w:rsidRDefault="00A659B5" w:rsidP="00A659B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Even amid political paralysis, the UNSC has tools that can influence the situation:</w:t>
      </w:r>
    </w:p>
    <w:p w14:paraId="533DFDA8" w14:textId="77777777" w:rsidR="00A659B5" w:rsidRPr="00FA2711" w:rsidRDefault="00A659B5" w:rsidP="00A659B5">
      <w:pPr>
        <w:numPr>
          <w:ilvl w:val="0"/>
          <w:numId w:val="4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Expanding or revising sanctions and arms embargoes.</w:t>
      </w:r>
    </w:p>
    <w:p w14:paraId="0C38F62B" w14:textId="77777777" w:rsidR="00A659B5" w:rsidRPr="00FA2711" w:rsidRDefault="00A659B5" w:rsidP="00A659B5">
      <w:pPr>
        <w:numPr>
          <w:ilvl w:val="0"/>
          <w:numId w:val="4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Authorizing humanitarian corridors or protected zones.</w:t>
      </w:r>
    </w:p>
    <w:p w14:paraId="004884D3" w14:textId="77777777" w:rsidR="00A659B5" w:rsidRPr="00FA2711" w:rsidRDefault="00A659B5" w:rsidP="00A659B5">
      <w:pPr>
        <w:numPr>
          <w:ilvl w:val="0"/>
          <w:numId w:val="4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lastRenderedPageBreak/>
        <w:t>Supporting diplomatic negotiations involving African Union and regional partners.</w:t>
      </w:r>
    </w:p>
    <w:p w14:paraId="791C44C7" w14:textId="77777777" w:rsidR="00A659B5" w:rsidRPr="00FA2711" w:rsidRDefault="00A659B5" w:rsidP="00A659B5">
      <w:pPr>
        <w:numPr>
          <w:ilvl w:val="0"/>
          <w:numId w:val="4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Mandating stronger monitoring, documentation, and accountability mechanisms.</w:t>
      </w:r>
    </w:p>
    <w:p w14:paraId="4C8773FD" w14:textId="77777777" w:rsidR="00A659B5" w:rsidRPr="00FA2711" w:rsidRDefault="00A659B5" w:rsidP="00A659B5">
      <w:pPr>
        <w:numPr>
          <w:ilvl w:val="0"/>
          <w:numId w:val="4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Empowering the International Criminal Court (ICC) and other tribunals.</w:t>
      </w:r>
    </w:p>
    <w:p w14:paraId="32B4FCA2" w14:textId="3CEBAB06" w:rsidR="006D2685" w:rsidRPr="006D2685" w:rsidRDefault="00A659B5" w:rsidP="006D2685">
      <w:pPr>
        <w:numPr>
          <w:ilvl w:val="0"/>
          <w:numId w:val="4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Mobilizing peacekeeping or civilian protection units—if political consensus can be achieved.</w:t>
      </w:r>
    </w:p>
    <w:p w14:paraId="0AC11D02" w14:textId="11B4D6DF" w:rsidR="00A659B5" w:rsidRPr="006D2685" w:rsidRDefault="00913A59" w:rsidP="006D2685">
      <w:pPr>
        <w:spacing w:before="100" w:beforeAutospacing="1" w:after="100" w:afterAutospacing="1" w:line="240" w:lineRule="auto"/>
        <w:ind w:left="360"/>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MAJOR QUESTIONS FOR DELEGATES</w:t>
      </w:r>
    </w:p>
    <w:p w14:paraId="2D82902C" w14:textId="77777777" w:rsidR="00A659B5" w:rsidRPr="00FA2711" w:rsidRDefault="00A659B5" w:rsidP="00A659B5">
      <w:pPr>
        <w:numPr>
          <w:ilvl w:val="0"/>
          <w:numId w:val="4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b/>
          <w:bCs/>
          <w:kern w:val="0"/>
          <w:sz w:val="28"/>
          <w:szCs w:val="28"/>
          <w14:ligatures w14:val="none"/>
        </w:rPr>
        <w:t>Why has the global “Never Again” promise failed Sudan—repeatedly?</w:t>
      </w:r>
    </w:p>
    <w:p w14:paraId="04E1B58A" w14:textId="77777777" w:rsidR="00A659B5" w:rsidRPr="00FA2711" w:rsidRDefault="00A659B5" w:rsidP="00A659B5">
      <w:pPr>
        <w:numPr>
          <w:ilvl w:val="0"/>
          <w:numId w:val="4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b/>
          <w:bCs/>
          <w:kern w:val="0"/>
          <w:sz w:val="28"/>
          <w:szCs w:val="28"/>
          <w14:ligatures w14:val="none"/>
        </w:rPr>
        <w:t>How can the Security Council overcome political deadlock to act decisively?</w:t>
      </w:r>
    </w:p>
    <w:p w14:paraId="61FE2288" w14:textId="77777777" w:rsidR="00A659B5" w:rsidRPr="00FA2711" w:rsidRDefault="00A659B5" w:rsidP="00A659B5">
      <w:pPr>
        <w:numPr>
          <w:ilvl w:val="0"/>
          <w:numId w:val="4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b/>
          <w:bCs/>
          <w:kern w:val="0"/>
          <w:sz w:val="28"/>
          <w:szCs w:val="28"/>
          <w14:ligatures w14:val="none"/>
        </w:rPr>
        <w:t>What tools—sanctions, peacekeeping, ICC referrals—should the UNSC employ?</w:t>
      </w:r>
    </w:p>
    <w:p w14:paraId="6D7FAC78" w14:textId="77777777" w:rsidR="00A659B5" w:rsidRPr="00FA2711" w:rsidRDefault="00A659B5" w:rsidP="00A659B5">
      <w:pPr>
        <w:numPr>
          <w:ilvl w:val="0"/>
          <w:numId w:val="4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b/>
          <w:bCs/>
          <w:kern w:val="0"/>
          <w:sz w:val="28"/>
          <w:szCs w:val="28"/>
          <w14:ligatures w14:val="none"/>
        </w:rPr>
        <w:t>How can civilian populations be protected when both armed factions target them deliberately?</w:t>
      </w:r>
    </w:p>
    <w:p w14:paraId="56087B77" w14:textId="77777777" w:rsidR="00A659B5" w:rsidRPr="00FA2711" w:rsidRDefault="00A659B5" w:rsidP="00A659B5">
      <w:pPr>
        <w:numPr>
          <w:ilvl w:val="0"/>
          <w:numId w:val="4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b/>
          <w:bCs/>
          <w:kern w:val="0"/>
          <w:sz w:val="28"/>
          <w:szCs w:val="28"/>
          <w14:ligatures w14:val="none"/>
        </w:rPr>
        <w:t>What role should regional actors (AU, IGAD, neighboring states) play?</w:t>
      </w:r>
    </w:p>
    <w:p w14:paraId="1E757872" w14:textId="77777777" w:rsidR="00A659B5" w:rsidRPr="00FA2711" w:rsidRDefault="00A659B5" w:rsidP="00A659B5">
      <w:pPr>
        <w:numPr>
          <w:ilvl w:val="0"/>
          <w:numId w:val="4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b/>
          <w:bCs/>
          <w:kern w:val="0"/>
          <w:sz w:val="28"/>
          <w:szCs w:val="28"/>
          <w14:ligatures w14:val="none"/>
        </w:rPr>
        <w:t>How do we restore credibility to international genocide prevention?</w:t>
      </w:r>
    </w:p>
    <w:p w14:paraId="10AE4C86" w14:textId="3AD1C941" w:rsidR="00A659B5" w:rsidRPr="00913A59" w:rsidRDefault="00A659B5" w:rsidP="00913A59">
      <w:pPr>
        <w:numPr>
          <w:ilvl w:val="0"/>
          <w:numId w:val="4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b/>
          <w:bCs/>
          <w:kern w:val="0"/>
          <w:sz w:val="28"/>
          <w:szCs w:val="28"/>
          <w14:ligatures w14:val="none"/>
        </w:rPr>
        <w:t>Can the new world order afford more failures like Sudan?</w:t>
      </w:r>
    </w:p>
    <w:p w14:paraId="09BA6954" w14:textId="4F1605D3" w:rsidR="00A659B5" w:rsidRPr="00FA2711" w:rsidRDefault="00913A59" w:rsidP="00A659B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POSSIBLE POLICY DIRECTIONS</w:t>
      </w:r>
    </w:p>
    <w:p w14:paraId="4F677B47" w14:textId="77777777" w:rsidR="00A659B5" w:rsidRPr="00FA2711" w:rsidRDefault="00A659B5" w:rsidP="00A659B5">
      <w:pPr>
        <w:numPr>
          <w:ilvl w:val="0"/>
          <w:numId w:val="4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Strengthening and enforcing arms embargoes and targeted sanctions.</w:t>
      </w:r>
    </w:p>
    <w:p w14:paraId="4FF142BC" w14:textId="77777777" w:rsidR="00A659B5" w:rsidRPr="00FA2711" w:rsidRDefault="00A659B5" w:rsidP="00A659B5">
      <w:pPr>
        <w:numPr>
          <w:ilvl w:val="0"/>
          <w:numId w:val="4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Creation of humanitarian safe zones or evacuation corridors.</w:t>
      </w:r>
    </w:p>
    <w:p w14:paraId="759A0E5F" w14:textId="77777777" w:rsidR="00A659B5" w:rsidRPr="00FA2711" w:rsidRDefault="00A659B5" w:rsidP="00A659B5">
      <w:pPr>
        <w:numPr>
          <w:ilvl w:val="0"/>
          <w:numId w:val="4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UNSC-authorized protection missions or peacekeeping deployments.</w:t>
      </w:r>
    </w:p>
    <w:p w14:paraId="322637D1" w14:textId="77777777" w:rsidR="00A659B5" w:rsidRPr="00FA2711" w:rsidRDefault="00A659B5" w:rsidP="00A659B5">
      <w:pPr>
        <w:numPr>
          <w:ilvl w:val="0"/>
          <w:numId w:val="4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ICC referrals or hybrid tribunals for war crimes and genocide.</w:t>
      </w:r>
    </w:p>
    <w:p w14:paraId="7F381694" w14:textId="77777777" w:rsidR="00A659B5" w:rsidRPr="00FA2711" w:rsidRDefault="00A659B5" w:rsidP="00A659B5">
      <w:pPr>
        <w:numPr>
          <w:ilvl w:val="0"/>
          <w:numId w:val="4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Coordination with the African Union for mediation and stabilization efforts.</w:t>
      </w:r>
    </w:p>
    <w:p w14:paraId="25C71AD0" w14:textId="77777777" w:rsidR="00A659B5" w:rsidRPr="00FA2711" w:rsidRDefault="00A659B5" w:rsidP="00A659B5">
      <w:pPr>
        <w:numPr>
          <w:ilvl w:val="0"/>
          <w:numId w:val="4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Global early-warning systems and rapid-response mechanisms for mass atrocities.</w:t>
      </w:r>
    </w:p>
    <w:p w14:paraId="625C5888" w14:textId="77777777" w:rsidR="00A659B5" w:rsidRPr="00FA2711" w:rsidRDefault="00A659B5" w:rsidP="00A659B5">
      <w:pPr>
        <w:numPr>
          <w:ilvl w:val="0"/>
          <w:numId w:val="4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Support for local peacebuilders and civil society groups documenting abuses.</w:t>
      </w:r>
    </w:p>
    <w:p w14:paraId="741BECCA" w14:textId="5B07BC21" w:rsidR="00A659B5" w:rsidRPr="00FA2711" w:rsidRDefault="00983B78" w:rsidP="00A659B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CONCLUSION</w:t>
      </w:r>
    </w:p>
    <w:p w14:paraId="6E57F512" w14:textId="257E8CC5" w:rsidR="00A659B5" w:rsidRDefault="00A659B5" w:rsidP="00A659B5">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r w:rsidRPr="00FA2711">
        <w:rPr>
          <w:rFonts w:ascii="Times New Roman" w:eastAsia="Times New Roman" w:hAnsi="Times New Roman" w:cs="Times New Roman"/>
          <w:kern w:val="0"/>
          <w:sz w:val="28"/>
          <w:szCs w:val="28"/>
          <w14:ligatures w14:val="none"/>
        </w:rPr>
        <w:t>Sudan represents one of the clearest tests of the world’s commitment to stopping genocide. As atrocities escalate and civilians are massacred, the credibility of the international system hangs in the balance. Delegates must confront the uncomfortable reality that “Never Again” has become “Again and Again”—and determine what the Security Council can do to break this cycle</w:t>
      </w:r>
      <w:r w:rsidR="007E0184">
        <w:rPr>
          <w:rFonts w:ascii="Times New Roman" w:eastAsia="Times New Roman" w:hAnsi="Times New Roman" w:cs="Times New Roman"/>
          <w:kern w:val="0"/>
          <w:sz w:val="28"/>
          <w:szCs w:val="28"/>
          <w14:ligatures w14:val="none"/>
        </w:rPr>
        <w:t>.</w:t>
      </w:r>
    </w:p>
    <w:p w14:paraId="705B71AA" w14:textId="77777777" w:rsidR="00986866" w:rsidRDefault="00986866" w:rsidP="00A659B5">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3F619EC3" w14:textId="77777777" w:rsidR="00A659B5" w:rsidRPr="00FA2711" w:rsidRDefault="00A659B5" w:rsidP="00A659B5">
      <w:pPr>
        <w:rPr>
          <w:rFonts w:ascii="Times New Roman" w:hAnsi="Times New Roman" w:cs="Times New Roman"/>
          <w:sz w:val="28"/>
          <w:szCs w:val="28"/>
        </w:rPr>
      </w:pPr>
    </w:p>
    <w:p w14:paraId="48BC802D" w14:textId="77777777" w:rsidR="00653063" w:rsidRPr="00FA2711" w:rsidRDefault="00653063">
      <w:pPr>
        <w:rPr>
          <w:rFonts w:ascii="Times New Roman" w:hAnsi="Times New Roman" w:cs="Times New Roman"/>
          <w:sz w:val="28"/>
          <w:szCs w:val="28"/>
        </w:rPr>
      </w:pPr>
    </w:p>
    <w:sectPr w:rsidR="00653063" w:rsidRPr="00FA2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DC"/>
    <w:multiLevelType w:val="multilevel"/>
    <w:tmpl w:val="136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5CB9"/>
    <w:multiLevelType w:val="multilevel"/>
    <w:tmpl w:val="D7C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76A"/>
    <w:multiLevelType w:val="multilevel"/>
    <w:tmpl w:val="C09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E22C6"/>
    <w:multiLevelType w:val="multilevel"/>
    <w:tmpl w:val="8E3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A0583"/>
    <w:multiLevelType w:val="multilevel"/>
    <w:tmpl w:val="4FE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6053"/>
    <w:multiLevelType w:val="multilevel"/>
    <w:tmpl w:val="499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05310"/>
    <w:multiLevelType w:val="multilevel"/>
    <w:tmpl w:val="BDB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60D43"/>
    <w:multiLevelType w:val="multilevel"/>
    <w:tmpl w:val="DFCC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16CE0"/>
    <w:multiLevelType w:val="multilevel"/>
    <w:tmpl w:val="4F6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20A22"/>
    <w:multiLevelType w:val="multilevel"/>
    <w:tmpl w:val="D19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37737"/>
    <w:multiLevelType w:val="multilevel"/>
    <w:tmpl w:val="887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4496A"/>
    <w:multiLevelType w:val="multilevel"/>
    <w:tmpl w:val="771A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E7C9B"/>
    <w:multiLevelType w:val="multilevel"/>
    <w:tmpl w:val="16A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C24F7"/>
    <w:multiLevelType w:val="multilevel"/>
    <w:tmpl w:val="A370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1496C"/>
    <w:multiLevelType w:val="multilevel"/>
    <w:tmpl w:val="014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83F46"/>
    <w:multiLevelType w:val="multilevel"/>
    <w:tmpl w:val="2B0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B3A"/>
    <w:multiLevelType w:val="multilevel"/>
    <w:tmpl w:val="E5D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2200"/>
    <w:multiLevelType w:val="multilevel"/>
    <w:tmpl w:val="29FA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11DAC"/>
    <w:multiLevelType w:val="multilevel"/>
    <w:tmpl w:val="13EA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E29B4"/>
    <w:multiLevelType w:val="multilevel"/>
    <w:tmpl w:val="528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E6963"/>
    <w:multiLevelType w:val="multilevel"/>
    <w:tmpl w:val="AEE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E7C3B"/>
    <w:multiLevelType w:val="multilevel"/>
    <w:tmpl w:val="929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C332F"/>
    <w:multiLevelType w:val="multilevel"/>
    <w:tmpl w:val="BA3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B1078"/>
    <w:multiLevelType w:val="multilevel"/>
    <w:tmpl w:val="14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A293B"/>
    <w:multiLevelType w:val="multilevel"/>
    <w:tmpl w:val="C9C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E560B"/>
    <w:multiLevelType w:val="multilevel"/>
    <w:tmpl w:val="741A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E7B97"/>
    <w:multiLevelType w:val="multilevel"/>
    <w:tmpl w:val="4BC2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F4A97"/>
    <w:multiLevelType w:val="multilevel"/>
    <w:tmpl w:val="705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5653C"/>
    <w:multiLevelType w:val="multilevel"/>
    <w:tmpl w:val="EC52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5805D3"/>
    <w:multiLevelType w:val="multilevel"/>
    <w:tmpl w:val="209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115EC"/>
    <w:multiLevelType w:val="multilevel"/>
    <w:tmpl w:val="805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35ABF"/>
    <w:multiLevelType w:val="multilevel"/>
    <w:tmpl w:val="2594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A53ECE"/>
    <w:multiLevelType w:val="multilevel"/>
    <w:tmpl w:val="59F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B65A6"/>
    <w:multiLevelType w:val="multilevel"/>
    <w:tmpl w:val="A65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07225"/>
    <w:multiLevelType w:val="multilevel"/>
    <w:tmpl w:val="65AE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2021C"/>
    <w:multiLevelType w:val="multilevel"/>
    <w:tmpl w:val="124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232832"/>
    <w:multiLevelType w:val="multilevel"/>
    <w:tmpl w:val="7A4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7026C0"/>
    <w:multiLevelType w:val="multilevel"/>
    <w:tmpl w:val="75C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751E5D"/>
    <w:multiLevelType w:val="multilevel"/>
    <w:tmpl w:val="1C9A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A0B14"/>
    <w:multiLevelType w:val="multilevel"/>
    <w:tmpl w:val="3A5C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EF5F0B"/>
    <w:multiLevelType w:val="multilevel"/>
    <w:tmpl w:val="EBF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87510A"/>
    <w:multiLevelType w:val="multilevel"/>
    <w:tmpl w:val="661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5663EE"/>
    <w:multiLevelType w:val="multilevel"/>
    <w:tmpl w:val="F47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7E4541"/>
    <w:multiLevelType w:val="hybridMultilevel"/>
    <w:tmpl w:val="259EA1D8"/>
    <w:lvl w:ilvl="0" w:tplc="7610C684">
      <w:start w:val="1"/>
      <w:numFmt w:val="decimal"/>
      <w:lvlText w:val="%1."/>
      <w:lvlJc w:val="left"/>
      <w:pPr>
        <w:ind w:left="720" w:hanging="360"/>
      </w:pPr>
      <w:rPr>
        <w:rFonts w:hint="default"/>
        <w:b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34AA3"/>
    <w:multiLevelType w:val="multilevel"/>
    <w:tmpl w:val="165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D43E0"/>
    <w:multiLevelType w:val="multilevel"/>
    <w:tmpl w:val="686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FC484A"/>
    <w:multiLevelType w:val="multilevel"/>
    <w:tmpl w:val="070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03C66"/>
    <w:multiLevelType w:val="multilevel"/>
    <w:tmpl w:val="A2D2F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953404"/>
    <w:multiLevelType w:val="multilevel"/>
    <w:tmpl w:val="90D2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DE01A3"/>
    <w:multiLevelType w:val="multilevel"/>
    <w:tmpl w:val="F58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E53B9D"/>
    <w:multiLevelType w:val="multilevel"/>
    <w:tmpl w:val="797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E2C5C"/>
    <w:multiLevelType w:val="multilevel"/>
    <w:tmpl w:val="F10E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97809"/>
    <w:multiLevelType w:val="multilevel"/>
    <w:tmpl w:val="61C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7927DA"/>
    <w:multiLevelType w:val="multilevel"/>
    <w:tmpl w:val="FC4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0A7A98"/>
    <w:multiLevelType w:val="multilevel"/>
    <w:tmpl w:val="C9C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EF1EA7"/>
    <w:multiLevelType w:val="multilevel"/>
    <w:tmpl w:val="638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06829">
    <w:abstractNumId w:val="17"/>
  </w:num>
  <w:num w:numId="2" w16cid:durableId="1932741467">
    <w:abstractNumId w:val="48"/>
  </w:num>
  <w:num w:numId="3" w16cid:durableId="234247849">
    <w:abstractNumId w:val="14"/>
  </w:num>
  <w:num w:numId="4" w16cid:durableId="263535566">
    <w:abstractNumId w:val="42"/>
  </w:num>
  <w:num w:numId="5" w16cid:durableId="1305509038">
    <w:abstractNumId w:val="5"/>
  </w:num>
  <w:num w:numId="6" w16cid:durableId="735468962">
    <w:abstractNumId w:val="51"/>
  </w:num>
  <w:num w:numId="7" w16cid:durableId="1545484626">
    <w:abstractNumId w:val="40"/>
  </w:num>
  <w:num w:numId="8" w16cid:durableId="1871920149">
    <w:abstractNumId w:val="24"/>
  </w:num>
  <w:num w:numId="9" w16cid:durableId="513765935">
    <w:abstractNumId w:val="33"/>
  </w:num>
  <w:num w:numId="10" w16cid:durableId="351153809">
    <w:abstractNumId w:val="27"/>
  </w:num>
  <w:num w:numId="11" w16cid:durableId="98793403">
    <w:abstractNumId w:val="22"/>
  </w:num>
  <w:num w:numId="12" w16cid:durableId="1634167912">
    <w:abstractNumId w:val="0"/>
  </w:num>
  <w:num w:numId="13" w16cid:durableId="2080394628">
    <w:abstractNumId w:val="55"/>
  </w:num>
  <w:num w:numId="14" w16cid:durableId="2103525128">
    <w:abstractNumId w:val="52"/>
  </w:num>
  <w:num w:numId="15" w16cid:durableId="1562671486">
    <w:abstractNumId w:val="32"/>
  </w:num>
  <w:num w:numId="16" w16cid:durableId="1913656191">
    <w:abstractNumId w:val="13"/>
  </w:num>
  <w:num w:numId="17" w16cid:durableId="717557299">
    <w:abstractNumId w:val="10"/>
  </w:num>
  <w:num w:numId="18" w16cid:durableId="1575890814">
    <w:abstractNumId w:val="47"/>
  </w:num>
  <w:num w:numId="19" w16cid:durableId="644239315">
    <w:abstractNumId w:val="12"/>
  </w:num>
  <w:num w:numId="20" w16cid:durableId="71318902">
    <w:abstractNumId w:val="44"/>
  </w:num>
  <w:num w:numId="21" w16cid:durableId="999843294">
    <w:abstractNumId w:val="2"/>
  </w:num>
  <w:num w:numId="22" w16cid:durableId="1118379615">
    <w:abstractNumId w:val="23"/>
  </w:num>
  <w:num w:numId="23" w16cid:durableId="1522938362">
    <w:abstractNumId w:val="41"/>
  </w:num>
  <w:num w:numId="24" w16cid:durableId="1322926708">
    <w:abstractNumId w:val="49"/>
  </w:num>
  <w:num w:numId="25" w16cid:durableId="327638602">
    <w:abstractNumId w:val="3"/>
  </w:num>
  <w:num w:numId="26" w16cid:durableId="1637948224">
    <w:abstractNumId w:val="54"/>
  </w:num>
  <w:num w:numId="27" w16cid:durableId="653922685">
    <w:abstractNumId w:val="25"/>
  </w:num>
  <w:num w:numId="28" w16cid:durableId="1552303428">
    <w:abstractNumId w:val="6"/>
  </w:num>
  <w:num w:numId="29" w16cid:durableId="849873316">
    <w:abstractNumId w:val="4"/>
  </w:num>
  <w:num w:numId="30" w16cid:durableId="584803559">
    <w:abstractNumId w:val="7"/>
  </w:num>
  <w:num w:numId="31" w16cid:durableId="107547940">
    <w:abstractNumId w:val="31"/>
  </w:num>
  <w:num w:numId="32" w16cid:durableId="881019390">
    <w:abstractNumId w:val="28"/>
  </w:num>
  <w:num w:numId="33" w16cid:durableId="1545865747">
    <w:abstractNumId w:val="36"/>
  </w:num>
  <w:num w:numId="34" w16cid:durableId="472137916">
    <w:abstractNumId w:val="16"/>
  </w:num>
  <w:num w:numId="35" w16cid:durableId="325212362">
    <w:abstractNumId w:val="9"/>
  </w:num>
  <w:num w:numId="36" w16cid:durableId="1158879903">
    <w:abstractNumId w:val="8"/>
  </w:num>
  <w:num w:numId="37" w16cid:durableId="385908499">
    <w:abstractNumId w:val="53"/>
  </w:num>
  <w:num w:numId="38" w16cid:durableId="2131388293">
    <w:abstractNumId w:val="45"/>
  </w:num>
  <w:num w:numId="39" w16cid:durableId="471602362">
    <w:abstractNumId w:val="20"/>
  </w:num>
  <w:num w:numId="40" w16cid:durableId="586227100">
    <w:abstractNumId w:val="39"/>
  </w:num>
  <w:num w:numId="41" w16cid:durableId="1648632289">
    <w:abstractNumId w:val="15"/>
  </w:num>
  <w:num w:numId="42" w16cid:durableId="849101326">
    <w:abstractNumId w:val="46"/>
  </w:num>
  <w:num w:numId="43" w16cid:durableId="1033967893">
    <w:abstractNumId w:val="30"/>
  </w:num>
  <w:num w:numId="44" w16cid:durableId="615646938">
    <w:abstractNumId w:val="50"/>
  </w:num>
  <w:num w:numId="45" w16cid:durableId="732242616">
    <w:abstractNumId w:val="1"/>
  </w:num>
  <w:num w:numId="46" w16cid:durableId="693263047">
    <w:abstractNumId w:val="18"/>
  </w:num>
  <w:num w:numId="47" w16cid:durableId="1991901846">
    <w:abstractNumId w:val="38"/>
  </w:num>
  <w:num w:numId="48" w16cid:durableId="162480038">
    <w:abstractNumId w:val="37"/>
  </w:num>
  <w:num w:numId="49" w16cid:durableId="930819850">
    <w:abstractNumId w:val="26"/>
  </w:num>
  <w:num w:numId="50" w16cid:durableId="1908687980">
    <w:abstractNumId w:val="35"/>
  </w:num>
  <w:num w:numId="51" w16cid:durableId="1653216598">
    <w:abstractNumId w:val="19"/>
  </w:num>
  <w:num w:numId="52" w16cid:durableId="2102752455">
    <w:abstractNumId w:val="29"/>
  </w:num>
  <w:num w:numId="53" w16cid:durableId="19014055">
    <w:abstractNumId w:val="21"/>
  </w:num>
  <w:num w:numId="54" w16cid:durableId="2017074823">
    <w:abstractNumId w:val="11"/>
  </w:num>
  <w:num w:numId="55" w16cid:durableId="209415444">
    <w:abstractNumId w:val="34"/>
  </w:num>
  <w:num w:numId="56" w16cid:durableId="7259557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4"/>
    <w:rsid w:val="000566BC"/>
    <w:rsid w:val="0006412C"/>
    <w:rsid w:val="000706F6"/>
    <w:rsid w:val="00124456"/>
    <w:rsid w:val="00146B6A"/>
    <w:rsid w:val="0015454D"/>
    <w:rsid w:val="001B3E6B"/>
    <w:rsid w:val="00202B10"/>
    <w:rsid w:val="00286179"/>
    <w:rsid w:val="002E104F"/>
    <w:rsid w:val="002E7752"/>
    <w:rsid w:val="0034086E"/>
    <w:rsid w:val="00381AA5"/>
    <w:rsid w:val="003959FB"/>
    <w:rsid w:val="003E213A"/>
    <w:rsid w:val="003E7309"/>
    <w:rsid w:val="005250A7"/>
    <w:rsid w:val="00567E9D"/>
    <w:rsid w:val="005A2631"/>
    <w:rsid w:val="006070C4"/>
    <w:rsid w:val="00653063"/>
    <w:rsid w:val="006D2685"/>
    <w:rsid w:val="006D7E59"/>
    <w:rsid w:val="006F75C6"/>
    <w:rsid w:val="00736D62"/>
    <w:rsid w:val="007E0184"/>
    <w:rsid w:val="00913A59"/>
    <w:rsid w:val="009808D0"/>
    <w:rsid w:val="00983B78"/>
    <w:rsid w:val="00986866"/>
    <w:rsid w:val="009B52B2"/>
    <w:rsid w:val="00A174A8"/>
    <w:rsid w:val="00A659B5"/>
    <w:rsid w:val="00A94368"/>
    <w:rsid w:val="00AF2F83"/>
    <w:rsid w:val="00AF5960"/>
    <w:rsid w:val="00B02183"/>
    <w:rsid w:val="00B16F73"/>
    <w:rsid w:val="00B664A4"/>
    <w:rsid w:val="00BA419A"/>
    <w:rsid w:val="00C44392"/>
    <w:rsid w:val="00C52126"/>
    <w:rsid w:val="00C52F46"/>
    <w:rsid w:val="00C66884"/>
    <w:rsid w:val="00D1688D"/>
    <w:rsid w:val="00E411FF"/>
    <w:rsid w:val="00F06435"/>
    <w:rsid w:val="00FA2711"/>
    <w:rsid w:val="00FC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0B97"/>
  <w15:chartTrackingRefBased/>
  <w15:docId w15:val="{8D43E31E-D1D2-C84F-ABB3-32186F9F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4A4"/>
    <w:rPr>
      <w:rFonts w:eastAsiaTheme="majorEastAsia" w:cstheme="majorBidi"/>
      <w:color w:val="272727" w:themeColor="text1" w:themeTint="D8"/>
    </w:rPr>
  </w:style>
  <w:style w:type="paragraph" w:styleId="Title">
    <w:name w:val="Title"/>
    <w:basedOn w:val="Normal"/>
    <w:next w:val="Normal"/>
    <w:link w:val="TitleChar"/>
    <w:uiPriority w:val="10"/>
    <w:qFormat/>
    <w:rsid w:val="00B6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4A4"/>
    <w:pPr>
      <w:spacing w:before="160"/>
      <w:jc w:val="center"/>
    </w:pPr>
    <w:rPr>
      <w:i/>
      <w:iCs/>
      <w:color w:val="404040" w:themeColor="text1" w:themeTint="BF"/>
    </w:rPr>
  </w:style>
  <w:style w:type="character" w:customStyle="1" w:styleId="QuoteChar">
    <w:name w:val="Quote Char"/>
    <w:basedOn w:val="DefaultParagraphFont"/>
    <w:link w:val="Quote"/>
    <w:uiPriority w:val="29"/>
    <w:rsid w:val="00B664A4"/>
    <w:rPr>
      <w:i/>
      <w:iCs/>
      <w:color w:val="404040" w:themeColor="text1" w:themeTint="BF"/>
    </w:rPr>
  </w:style>
  <w:style w:type="paragraph" w:styleId="ListParagraph">
    <w:name w:val="List Paragraph"/>
    <w:basedOn w:val="Normal"/>
    <w:uiPriority w:val="34"/>
    <w:qFormat/>
    <w:rsid w:val="00B664A4"/>
    <w:pPr>
      <w:ind w:left="720"/>
      <w:contextualSpacing/>
    </w:pPr>
  </w:style>
  <w:style w:type="character" w:styleId="IntenseEmphasis">
    <w:name w:val="Intense Emphasis"/>
    <w:basedOn w:val="DefaultParagraphFont"/>
    <w:uiPriority w:val="21"/>
    <w:qFormat/>
    <w:rsid w:val="00B664A4"/>
    <w:rPr>
      <w:i/>
      <w:iCs/>
      <w:color w:val="0F4761" w:themeColor="accent1" w:themeShade="BF"/>
    </w:rPr>
  </w:style>
  <w:style w:type="paragraph" w:styleId="IntenseQuote">
    <w:name w:val="Intense Quote"/>
    <w:basedOn w:val="Normal"/>
    <w:next w:val="Normal"/>
    <w:link w:val="IntenseQuoteChar"/>
    <w:uiPriority w:val="30"/>
    <w:qFormat/>
    <w:rsid w:val="00B6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4A4"/>
    <w:rPr>
      <w:i/>
      <w:iCs/>
      <w:color w:val="0F4761" w:themeColor="accent1" w:themeShade="BF"/>
    </w:rPr>
  </w:style>
  <w:style w:type="character" w:styleId="IntenseReference">
    <w:name w:val="Intense Reference"/>
    <w:basedOn w:val="DefaultParagraphFont"/>
    <w:uiPriority w:val="32"/>
    <w:qFormat/>
    <w:rsid w:val="00B664A4"/>
    <w:rPr>
      <w:b/>
      <w:bCs/>
      <w:smallCaps/>
      <w:color w:val="0F4761" w:themeColor="accent1" w:themeShade="BF"/>
      <w:spacing w:val="5"/>
    </w:rPr>
  </w:style>
  <w:style w:type="character" w:styleId="Strong">
    <w:name w:val="Strong"/>
    <w:basedOn w:val="DefaultParagraphFont"/>
    <w:uiPriority w:val="22"/>
    <w:qFormat/>
    <w:rsid w:val="00B664A4"/>
    <w:rPr>
      <w:b/>
      <w:bCs/>
    </w:rPr>
  </w:style>
  <w:style w:type="paragraph" w:styleId="NormalWeb">
    <w:name w:val="Normal (Web)"/>
    <w:basedOn w:val="Normal"/>
    <w:uiPriority w:val="99"/>
    <w:semiHidden/>
    <w:unhideWhenUsed/>
    <w:rsid w:val="00B664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 Williams</dc:creator>
  <cp:keywords/>
  <dc:description/>
  <cp:lastModifiedBy>Alan Van Egmond</cp:lastModifiedBy>
  <cp:revision>10</cp:revision>
  <cp:lastPrinted>2026-01-19T22:29:00Z</cp:lastPrinted>
  <dcterms:created xsi:type="dcterms:W3CDTF">2026-01-20T00:17:00Z</dcterms:created>
  <dcterms:modified xsi:type="dcterms:W3CDTF">2026-01-20T00:27:00Z</dcterms:modified>
</cp:coreProperties>
</file>